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3F" w:rsidRDefault="00002D93" w:rsidP="00002D9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758440" cy="2154936"/>
            <wp:effectExtent l="19050" t="0" r="3810" b="0"/>
            <wp:docPr id="1" name="Рисунок 0" descr="Image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 - копи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15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13F" w:rsidRDefault="0050113F">
      <w:pPr>
        <w:pStyle w:val="10"/>
        <w:pBdr>
          <w:top w:val="nil"/>
          <w:left w:val="nil"/>
          <w:bottom w:val="nil"/>
          <w:right w:val="nil"/>
          <w:between w:val="nil"/>
        </w:pBdr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13F" w:rsidRDefault="0050113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72EF" w:rsidRPr="002B72EF" w:rsidRDefault="002B72EF" w:rsidP="002B72EF">
      <w:pPr>
        <w:pStyle w:val="ab"/>
        <w:jc w:val="center"/>
        <w:rPr>
          <w:b/>
          <w:sz w:val="32"/>
          <w:szCs w:val="32"/>
          <w:lang w:val="uk-UA"/>
        </w:rPr>
      </w:pPr>
      <w:r w:rsidRPr="002B72EF">
        <w:rPr>
          <w:b/>
          <w:sz w:val="32"/>
          <w:szCs w:val="32"/>
          <w:lang w:val="uk-UA"/>
        </w:rPr>
        <w:t>ПРАВИЛА  ПРИЙОМУ</w:t>
      </w:r>
    </w:p>
    <w:p w:rsidR="002B72EF" w:rsidRPr="002B72EF" w:rsidRDefault="002B72EF" w:rsidP="002B72EF">
      <w:pPr>
        <w:pStyle w:val="ab"/>
        <w:jc w:val="center"/>
        <w:rPr>
          <w:b/>
          <w:sz w:val="32"/>
          <w:szCs w:val="32"/>
          <w:lang w:val="uk-UA"/>
        </w:rPr>
      </w:pPr>
      <w:r w:rsidRPr="002B72EF">
        <w:rPr>
          <w:b/>
          <w:sz w:val="32"/>
          <w:szCs w:val="32"/>
          <w:lang w:val="uk-UA"/>
        </w:rPr>
        <w:t>ДО  ДЕРЖАВНОГО  НАВЧАЛЬНОГО  ЗАКЛАДУ</w:t>
      </w:r>
    </w:p>
    <w:p w:rsidR="002B72EF" w:rsidRPr="002B72EF" w:rsidRDefault="002B72EF" w:rsidP="002B72EF">
      <w:pPr>
        <w:pStyle w:val="ab"/>
        <w:jc w:val="center"/>
        <w:rPr>
          <w:b/>
          <w:sz w:val="32"/>
          <w:szCs w:val="32"/>
          <w:lang w:val="uk-UA"/>
        </w:rPr>
      </w:pPr>
      <w:r w:rsidRPr="002B72EF">
        <w:rPr>
          <w:b/>
          <w:sz w:val="32"/>
          <w:szCs w:val="32"/>
          <w:lang w:val="uk-UA"/>
        </w:rPr>
        <w:t>«БІЛОЦЕРКІВСЬКЕ ПРОФЕСІЙНО-ТЕХНІЧНЕ УЧИЛИЩЕ</w:t>
      </w:r>
    </w:p>
    <w:p w:rsidR="0050113F" w:rsidRPr="002B72EF" w:rsidRDefault="002B72EF" w:rsidP="002B72E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EF">
        <w:rPr>
          <w:rFonts w:ascii="Times New Roman" w:hAnsi="Times New Roman" w:cs="Times New Roman"/>
          <w:b/>
          <w:sz w:val="32"/>
          <w:szCs w:val="32"/>
        </w:rPr>
        <w:t xml:space="preserve"> ім. П. Р. ПОПОВИЧА»</w:t>
      </w:r>
    </w:p>
    <w:p w:rsidR="0050113F" w:rsidRDefault="000A27F5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</w:t>
      </w:r>
      <w:r w:rsidR="00205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рік</w:t>
      </w:r>
    </w:p>
    <w:p w:rsidR="0050113F" w:rsidRDefault="000A27F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Загальна частина</w:t>
      </w:r>
    </w:p>
    <w:p w:rsidR="0050113F" w:rsidRDefault="000A27F5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прийому до </w:t>
      </w:r>
      <w:r w:rsidR="002B72EF" w:rsidRPr="002B72E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Державного навчального закладу «Білоцерківське професійно-технічне училище ім. П. Р. Поповича»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правила прийому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розроблені на основі Типових правил прийому до професійно-технічних навчальних закладів України (затв. наказом Міністерства освіти і науки України від 14.05.2013 № 499, із змінами, внесеними згідно з Наказом Міністерства освіти і науки </w:t>
      </w:r>
      <w:hyperlink r:id="rId8" w:anchor="n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№ 344 від 09.04.2014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відповідно до Положення про професійно-технічний навчальний заклад (затв. постановою Кабінету Міністрів України від 05.08.1998  № 1240); Статуту училища.</w:t>
      </w:r>
    </w:p>
    <w:p w:rsidR="0050113F" w:rsidRDefault="000A27F5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2B72EF" w:rsidRPr="002B72E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Державного навчального закладу «Білоцерківське професійно-технічне училище ім. П. Р. Поповича»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училище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приймаються громадяни України, іноземці та особи без громадянства, що перебувають в Україні на законних підставах.</w:t>
      </w:r>
    </w:p>
    <w:p w:rsidR="0050113F" w:rsidRDefault="000A27F5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Громадяни України мають рівні права на здобуття професійно-технічної освіти відповідно до своїх здібностей і нахилів незалежно від національності, раси, статі, соціального і майнового стану, світоглядних і політичних переконань, ставлення до релігії, віросповідання, стану здоров’я, місця проживання та інших обставин.</w:t>
      </w:r>
    </w:p>
    <w:p w:rsidR="0050113F" w:rsidRDefault="000A27F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Іноземні громадяни, особи без громадянства здобувають професійну освіту відповідно до чинного законодавства та міжнародних договорів. </w:t>
      </w:r>
    </w:p>
    <w:p w:rsidR="0050113F" w:rsidRDefault="000A27F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Особа, яку визнано біженцем або особою, яка потребує додаткового захисту, має рівне з громадянами України право на освіту.</w:t>
      </w:r>
    </w:p>
    <w:p w:rsidR="0050113F" w:rsidRDefault="000A27F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Обмеження допускається за медичними, віковими показниками, а також показниками професійної придатності, що визначаються Кабінетом Міністрів України.</w:t>
      </w:r>
    </w:p>
    <w:p w:rsidR="0050113F" w:rsidRDefault="000A27F5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Прийом до училища здійснюється для підготовки за освітньо-кваліфікаційним рівнем "кваліфікований робітник". </w:t>
      </w:r>
    </w:p>
    <w:p w:rsidR="0050113F" w:rsidRDefault="000A27F5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Прийом громадян на первинну професійну підготовку здійснюється за рахунок видатків</w:t>
      </w:r>
      <w:r w:rsidR="002050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визначених у  Державному бюджеті України та обласному бюджеті на підготовку робітничих кадрів на умовах державного та регіонального замовлення 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ПТНЗ. </w:t>
      </w:r>
      <w:r w:rsidR="002B72EF" w:rsidRPr="002B72EF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Загальноосвітня підготовка у</w:t>
      </w:r>
      <w:r w:rsidR="00462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закладахпрофесійної (професійно-</w:t>
      </w:r>
      <w:r w:rsidR="002B72EF" w:rsidRPr="002B72E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</w:t>
      </w:r>
      <w:r w:rsidR="00462DE1">
        <w:rPr>
          <w:rFonts w:ascii="Times New Roman" w:eastAsia="Times New Roman" w:hAnsi="Times New Roman" w:cs="Times New Roman"/>
          <w:color w:val="000000"/>
          <w:sz w:val="24"/>
          <w:szCs w:val="24"/>
        </w:rPr>
        <w:t>ої) освіти</w:t>
      </w:r>
      <w:r w:rsidR="002B72EF" w:rsidRPr="002B7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здійснюється за рахунок освітньої субвенції.</w:t>
      </w:r>
    </w:p>
    <w:p w:rsidR="0050113F" w:rsidRDefault="000A27F5">
      <w:pPr>
        <w:pStyle w:val="1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Прийом громадян понад регіональне та державне замовлення, а також перепідготовка та підвищення кваліфікації здійснюються за рахунок коштів фізичних і юридичних осіб.</w:t>
      </w:r>
    </w:p>
    <w:p w:rsidR="0050113F" w:rsidRDefault="0050113F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/>
        <w:ind w:left="1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C34" w:rsidRDefault="00875C34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/>
        <w:ind w:left="1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72EF" w:rsidRDefault="002B72EF" w:rsidP="002B72EF">
      <w:pPr>
        <w:pStyle w:val="ab"/>
        <w:tabs>
          <w:tab w:val="left" w:pos="1134"/>
        </w:tabs>
        <w:jc w:val="center"/>
        <w:rPr>
          <w:b/>
          <w:szCs w:val="24"/>
          <w:lang w:val="uk-UA"/>
        </w:rPr>
      </w:pPr>
      <w:r w:rsidRPr="00666AFC">
        <w:rPr>
          <w:b/>
          <w:szCs w:val="24"/>
          <w:lang w:val="uk-UA"/>
        </w:rPr>
        <w:t>ІІ. Приймальна комісія</w:t>
      </w:r>
    </w:p>
    <w:p w:rsidR="002B72EF" w:rsidRDefault="002B72EF" w:rsidP="002B72EF">
      <w:pPr>
        <w:pStyle w:val="ab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Cs w:val="24"/>
          <w:lang w:val="uk-UA"/>
        </w:rPr>
      </w:pPr>
      <w:r w:rsidRPr="00666AFC">
        <w:rPr>
          <w:szCs w:val="24"/>
          <w:lang w:val="uk-UA"/>
        </w:rPr>
        <w:t>Прийом до училища здійснює приймальна комісія.</w:t>
      </w:r>
    </w:p>
    <w:p w:rsidR="002B72EF" w:rsidRDefault="002B72EF" w:rsidP="002B72EF">
      <w:pPr>
        <w:pStyle w:val="ab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Cs w:val="24"/>
          <w:lang w:val="uk-UA"/>
        </w:rPr>
      </w:pPr>
      <w:r w:rsidRPr="00666AFC">
        <w:rPr>
          <w:szCs w:val="24"/>
          <w:lang w:val="uk-UA"/>
        </w:rPr>
        <w:t>Очолює приймальну комісію директор училища, який своїм наказом визначає та затверджує персональний склад комісії і порядок її роботи.</w:t>
      </w:r>
    </w:p>
    <w:p w:rsidR="002B72EF" w:rsidRPr="00666AFC" w:rsidRDefault="002B72EF" w:rsidP="00875C34">
      <w:pPr>
        <w:pStyle w:val="ab"/>
        <w:numPr>
          <w:ilvl w:val="1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val="uk-UA"/>
        </w:rPr>
      </w:pPr>
      <w:r w:rsidRPr="00666AFC">
        <w:rPr>
          <w:szCs w:val="24"/>
          <w:lang w:val="uk-UA"/>
        </w:rPr>
        <w:t>Приймальна комісія:</w:t>
      </w:r>
    </w:p>
    <w:p w:rsidR="002B72EF" w:rsidRDefault="002B72EF" w:rsidP="00875C34">
      <w:pPr>
        <w:pStyle w:val="ab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jc w:val="both"/>
        <w:rPr>
          <w:szCs w:val="24"/>
          <w:lang w:val="uk-UA"/>
        </w:rPr>
      </w:pPr>
      <w:r w:rsidRPr="00666AFC">
        <w:rPr>
          <w:szCs w:val="24"/>
          <w:lang w:val="uk-UA"/>
        </w:rPr>
        <w:t>організовує прийом заяв та документів;</w:t>
      </w:r>
    </w:p>
    <w:p w:rsidR="002B72EF" w:rsidRPr="00666AFC" w:rsidRDefault="002B72EF" w:rsidP="00875C34">
      <w:pPr>
        <w:pStyle w:val="ab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jc w:val="both"/>
        <w:rPr>
          <w:szCs w:val="24"/>
          <w:lang w:val="uk-UA"/>
        </w:rPr>
      </w:pPr>
      <w:r w:rsidRPr="00666AFC">
        <w:rPr>
          <w:szCs w:val="24"/>
          <w:lang w:val="uk-UA"/>
        </w:rPr>
        <w:t>проводить зі вступник</w:t>
      </w:r>
      <w:r>
        <w:rPr>
          <w:szCs w:val="24"/>
          <w:lang w:val="uk-UA"/>
        </w:rPr>
        <w:t>ом бесіду</w:t>
      </w:r>
      <w:r w:rsidRPr="00666AFC">
        <w:rPr>
          <w:szCs w:val="24"/>
          <w:lang w:val="uk-UA"/>
        </w:rPr>
        <w:t xml:space="preserve"> з питань вибору професії, умов навчання, матеріального забезпечення та забезпечення особливого соціального захисту </w:t>
      </w:r>
      <w:r w:rsidR="002050FA">
        <w:rPr>
          <w:szCs w:val="24"/>
          <w:lang w:val="uk-UA"/>
        </w:rPr>
        <w:t>здобувачів освіти</w:t>
      </w:r>
      <w:r w:rsidRPr="00666AFC">
        <w:rPr>
          <w:szCs w:val="24"/>
          <w:lang w:val="uk-UA"/>
        </w:rPr>
        <w:t>, слухачів, працевлаштування після закінчення навчального закладу;</w:t>
      </w:r>
    </w:p>
    <w:p w:rsidR="002B72EF" w:rsidRPr="00666AFC" w:rsidRDefault="002B72EF" w:rsidP="00875C34">
      <w:pPr>
        <w:pStyle w:val="ab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jc w:val="both"/>
        <w:rPr>
          <w:szCs w:val="24"/>
          <w:lang w:val="uk-UA"/>
        </w:rPr>
      </w:pPr>
      <w:r w:rsidRPr="00666AFC">
        <w:rPr>
          <w:szCs w:val="24"/>
          <w:lang w:val="uk-UA"/>
        </w:rPr>
        <w:t>організовує та координує підготовку та проведення конкурсного відбору;</w:t>
      </w:r>
    </w:p>
    <w:p w:rsidR="002B72EF" w:rsidRPr="00666AFC" w:rsidRDefault="002B72EF" w:rsidP="00875C34">
      <w:pPr>
        <w:pStyle w:val="ab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jc w:val="both"/>
        <w:rPr>
          <w:szCs w:val="24"/>
          <w:lang w:val="uk-UA"/>
        </w:rPr>
      </w:pPr>
      <w:r w:rsidRPr="00666AFC">
        <w:rPr>
          <w:szCs w:val="24"/>
          <w:lang w:val="uk-UA"/>
        </w:rPr>
        <w:t>приймає рішення щодо осіб, рекомендованих до зарахування до училища, оформляє протокол та оголошує відповідні списки осіб;</w:t>
      </w:r>
    </w:p>
    <w:p w:rsidR="002B72EF" w:rsidRPr="00666AFC" w:rsidRDefault="002B72EF" w:rsidP="00875C34">
      <w:pPr>
        <w:pStyle w:val="ab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jc w:val="both"/>
        <w:rPr>
          <w:szCs w:val="24"/>
          <w:lang w:val="uk-UA"/>
        </w:rPr>
      </w:pPr>
      <w:r w:rsidRPr="00666AFC">
        <w:rPr>
          <w:szCs w:val="24"/>
          <w:lang w:val="uk-UA"/>
        </w:rPr>
        <w:t>організовує роботу щодо комплектування навчальних груп з урахуванням здібностей і нахилів, віку, стану здоров’я та професійної придатності вступників;</w:t>
      </w:r>
    </w:p>
    <w:p w:rsidR="002B72EF" w:rsidRPr="00666AFC" w:rsidRDefault="002B72EF" w:rsidP="00875C34">
      <w:pPr>
        <w:pStyle w:val="ab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  <w:lang w:val="uk-UA"/>
        </w:rPr>
      </w:pPr>
      <w:r w:rsidRPr="00666AFC">
        <w:rPr>
          <w:spacing w:val="-4"/>
          <w:szCs w:val="24"/>
          <w:lang w:val="uk-UA"/>
        </w:rPr>
        <w:t xml:space="preserve">аналізує та узагальнює інформацію щодо здійснення працівниками навчального закладу професійної орієнтації населення на підготовку та отримання робітничої професії </w:t>
      </w:r>
      <w:r>
        <w:rPr>
          <w:spacing w:val="-4"/>
          <w:szCs w:val="24"/>
          <w:lang w:val="uk-UA"/>
        </w:rPr>
        <w:t>в</w:t>
      </w:r>
      <w:r w:rsidRPr="00666AFC">
        <w:rPr>
          <w:szCs w:val="24"/>
          <w:lang w:val="uk-UA"/>
        </w:rPr>
        <w:t>училищ</w:t>
      </w:r>
      <w:r>
        <w:rPr>
          <w:szCs w:val="24"/>
          <w:lang w:val="uk-UA"/>
        </w:rPr>
        <w:t>і</w:t>
      </w:r>
      <w:r w:rsidRPr="00666AFC">
        <w:rPr>
          <w:spacing w:val="-4"/>
          <w:szCs w:val="24"/>
          <w:lang w:val="uk-UA"/>
        </w:rPr>
        <w:t>;</w:t>
      </w:r>
    </w:p>
    <w:p w:rsidR="002B72EF" w:rsidRPr="00666AFC" w:rsidRDefault="002B72EF" w:rsidP="00875C34">
      <w:pPr>
        <w:pStyle w:val="ab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jc w:val="both"/>
        <w:rPr>
          <w:szCs w:val="24"/>
          <w:lang w:val="uk-UA"/>
        </w:rPr>
      </w:pPr>
      <w:r w:rsidRPr="00666AFC">
        <w:rPr>
          <w:szCs w:val="24"/>
          <w:lang w:val="uk-UA"/>
        </w:rPr>
        <w:t>приймає рішення про допуск до участі в конкурсному відборі;</w:t>
      </w:r>
    </w:p>
    <w:p w:rsidR="002B72EF" w:rsidRDefault="002B72EF" w:rsidP="00875C34">
      <w:pPr>
        <w:pStyle w:val="ab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jc w:val="both"/>
        <w:rPr>
          <w:szCs w:val="24"/>
          <w:lang w:val="uk-UA"/>
        </w:rPr>
      </w:pPr>
      <w:r w:rsidRPr="00666AFC">
        <w:rPr>
          <w:szCs w:val="24"/>
          <w:lang w:val="uk-UA"/>
        </w:rPr>
        <w:t>вирішує інші питання, пов’язані з прийомом.</w:t>
      </w:r>
    </w:p>
    <w:p w:rsidR="002B72EF" w:rsidRDefault="002B72EF" w:rsidP="002B72EF">
      <w:pPr>
        <w:pStyle w:val="ab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Cs w:val="24"/>
          <w:lang w:val="uk-UA"/>
        </w:rPr>
      </w:pPr>
      <w:r w:rsidRPr="00666AFC">
        <w:rPr>
          <w:szCs w:val="24"/>
          <w:lang w:val="uk-UA"/>
        </w:rPr>
        <w:t xml:space="preserve">Правила прийому до </w:t>
      </w:r>
      <w:r>
        <w:rPr>
          <w:lang w:val="uk-UA"/>
        </w:rPr>
        <w:t>училища</w:t>
      </w:r>
      <w:r w:rsidRPr="00666AFC">
        <w:rPr>
          <w:szCs w:val="24"/>
          <w:lang w:val="uk-UA"/>
        </w:rPr>
        <w:t xml:space="preserve"> доводяться до відома вступників через засоби масової інформації</w:t>
      </w:r>
      <w:r>
        <w:rPr>
          <w:szCs w:val="24"/>
          <w:lang w:val="uk-UA"/>
        </w:rPr>
        <w:t>,  інформаційні</w:t>
      </w:r>
      <w:r w:rsidRPr="00666AFC">
        <w:rPr>
          <w:szCs w:val="24"/>
          <w:lang w:val="uk-UA"/>
        </w:rPr>
        <w:t xml:space="preserve"> стенд</w:t>
      </w:r>
      <w:r>
        <w:rPr>
          <w:szCs w:val="24"/>
          <w:lang w:val="uk-UA"/>
        </w:rPr>
        <w:t>и</w:t>
      </w:r>
      <w:r w:rsidRPr="00666AFC">
        <w:rPr>
          <w:szCs w:val="24"/>
          <w:lang w:val="uk-UA"/>
        </w:rPr>
        <w:t xml:space="preserve"> та Web-сайт училища</w:t>
      </w:r>
      <w:r>
        <w:rPr>
          <w:szCs w:val="24"/>
          <w:lang w:val="en-US"/>
        </w:rPr>
        <w:t>http</w:t>
      </w:r>
      <w:r>
        <w:rPr>
          <w:szCs w:val="24"/>
        </w:rPr>
        <w:t>://</w:t>
      </w:r>
      <w:r>
        <w:rPr>
          <w:szCs w:val="24"/>
          <w:lang w:val="en-US"/>
        </w:rPr>
        <w:t>www</w:t>
      </w:r>
      <w:r w:rsidRPr="00D81ADB">
        <w:rPr>
          <w:szCs w:val="24"/>
        </w:rPr>
        <w:t>.</w:t>
      </w:r>
      <w:r>
        <w:rPr>
          <w:szCs w:val="24"/>
          <w:lang w:val="en-US"/>
        </w:rPr>
        <w:t>bptu</w:t>
      </w:r>
      <w:r w:rsidRPr="00D81ADB">
        <w:rPr>
          <w:szCs w:val="24"/>
        </w:rPr>
        <w:t>.</w:t>
      </w:r>
      <w:r>
        <w:rPr>
          <w:szCs w:val="24"/>
          <w:lang w:val="en-US"/>
        </w:rPr>
        <w:t>kiev</w:t>
      </w:r>
      <w:r w:rsidRPr="00D81ADB">
        <w:rPr>
          <w:szCs w:val="24"/>
        </w:rPr>
        <w:t>.</w:t>
      </w:r>
      <w:r>
        <w:rPr>
          <w:szCs w:val="24"/>
          <w:lang w:val="en-US"/>
        </w:rPr>
        <w:t>ua</w:t>
      </w:r>
    </w:p>
    <w:p w:rsidR="002B72EF" w:rsidRDefault="002B72EF" w:rsidP="002B72EF">
      <w:pPr>
        <w:pStyle w:val="ab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Cs w:val="24"/>
          <w:lang w:val="uk-UA"/>
        </w:rPr>
      </w:pPr>
      <w:r w:rsidRPr="00666AFC">
        <w:rPr>
          <w:szCs w:val="24"/>
          <w:lang w:val="uk-UA"/>
        </w:rPr>
        <w:t>Строк повноважень приймальної комісії – один календарний рік.</w:t>
      </w:r>
    </w:p>
    <w:p w:rsidR="005D17F3" w:rsidRPr="005D17F3" w:rsidRDefault="002B72EF" w:rsidP="002050FA">
      <w:pPr>
        <w:pStyle w:val="ab"/>
        <w:numPr>
          <w:ilvl w:val="1"/>
          <w:numId w:val="22"/>
        </w:numPr>
        <w:tabs>
          <w:tab w:val="left" w:pos="1134"/>
        </w:tabs>
        <w:jc w:val="both"/>
        <w:rPr>
          <w:sz w:val="22"/>
          <w:szCs w:val="24"/>
          <w:lang w:val="uk-UA"/>
        </w:rPr>
      </w:pPr>
      <w:r w:rsidRPr="004320CE">
        <w:rPr>
          <w:szCs w:val="24"/>
          <w:lang w:val="uk-UA"/>
        </w:rPr>
        <w:t>У 20</w:t>
      </w:r>
      <w:r w:rsidR="002050FA">
        <w:rPr>
          <w:szCs w:val="24"/>
          <w:lang w:val="uk-UA"/>
        </w:rPr>
        <w:t>20</w:t>
      </w:r>
      <w:r w:rsidRPr="004320CE">
        <w:rPr>
          <w:szCs w:val="24"/>
          <w:lang w:val="uk-UA"/>
        </w:rPr>
        <w:t xml:space="preserve">році училище здійснює прийом </w:t>
      </w:r>
      <w:r w:rsidR="002050FA" w:rsidRPr="002050FA">
        <w:rPr>
          <w:szCs w:val="24"/>
          <w:lang w:val="uk-UA"/>
        </w:rPr>
        <w:t>здобувачів освіти</w:t>
      </w:r>
      <w:r w:rsidRPr="004320CE">
        <w:rPr>
          <w:szCs w:val="24"/>
          <w:lang w:val="uk-UA"/>
        </w:rPr>
        <w:t xml:space="preserve"> та слухачів для навчання за такими професіями:</w:t>
      </w:r>
    </w:p>
    <w:p w:rsidR="005D17F3" w:rsidRDefault="005D17F3" w:rsidP="005D17F3">
      <w:pPr>
        <w:pStyle w:val="ab"/>
        <w:tabs>
          <w:tab w:val="left" w:pos="1134"/>
        </w:tabs>
        <w:jc w:val="both"/>
        <w:rPr>
          <w:sz w:val="22"/>
          <w:szCs w:val="24"/>
          <w:lang w:val="uk-U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2695"/>
        <w:gridCol w:w="2283"/>
        <w:gridCol w:w="2126"/>
      </w:tblGrid>
      <w:tr w:rsidR="005D17F3" w:rsidRPr="00875C34" w:rsidTr="002050FA">
        <w:trPr>
          <w:trHeight w:val="752"/>
        </w:trPr>
        <w:tc>
          <w:tcPr>
            <w:tcW w:w="3670" w:type="dxa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Код за ДК 003-2010 та</w:t>
            </w:r>
          </w:p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7104" w:type="dxa"/>
            <w:gridSpan w:val="3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7231 Слюсар з ремонту колісних транспортних засобів</w:t>
            </w:r>
          </w:p>
          <w:p w:rsidR="005D17F3" w:rsidRPr="00875C34" w:rsidRDefault="005D17F3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8322 Водій автотранспортних засобів ( категорії «С»)</w:t>
            </w:r>
          </w:p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8232 Машиніст крана автомобільного</w:t>
            </w:r>
          </w:p>
        </w:tc>
      </w:tr>
      <w:tr w:rsidR="005D17F3" w:rsidRPr="00875C34" w:rsidTr="002050FA">
        <w:trPr>
          <w:trHeight w:val="241"/>
        </w:trPr>
        <w:tc>
          <w:tcPr>
            <w:tcW w:w="3670" w:type="dxa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104" w:type="dxa"/>
            <w:gridSpan w:val="3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Базова загальна середня освіта. Без вимог до стажу роботи.</w:t>
            </w:r>
          </w:p>
        </w:tc>
      </w:tr>
      <w:tr w:rsidR="005D17F3" w:rsidRPr="00875C34" w:rsidTr="002050FA">
        <w:trPr>
          <w:trHeight w:val="256"/>
        </w:trPr>
        <w:tc>
          <w:tcPr>
            <w:tcW w:w="3670" w:type="dxa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104" w:type="dxa"/>
            <w:gridSpan w:val="3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30 осіб</w:t>
            </w:r>
          </w:p>
        </w:tc>
      </w:tr>
      <w:tr w:rsidR="005D17F3" w:rsidRPr="00875C34" w:rsidTr="002050FA">
        <w:trPr>
          <w:trHeight w:val="590"/>
        </w:trPr>
        <w:tc>
          <w:tcPr>
            <w:tcW w:w="3670" w:type="dxa"/>
            <w:shd w:val="clear" w:color="auto" w:fill="auto"/>
          </w:tcPr>
          <w:p w:rsidR="005D17F3" w:rsidRPr="00875C34" w:rsidRDefault="005D17F3" w:rsidP="002050FA">
            <w:pPr>
              <w:ind w:right="-351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освітньо-кваліфікаційний рівень випускника</w:t>
            </w:r>
          </w:p>
        </w:tc>
        <w:tc>
          <w:tcPr>
            <w:tcW w:w="7104" w:type="dxa"/>
            <w:gridSpan w:val="3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«Кваліфікований робітник».</w:t>
            </w:r>
          </w:p>
        </w:tc>
      </w:tr>
      <w:tr w:rsidR="005D17F3" w:rsidRPr="00875C34" w:rsidTr="002050FA">
        <w:trPr>
          <w:trHeight w:val="496"/>
        </w:trPr>
        <w:tc>
          <w:tcPr>
            <w:tcW w:w="3670" w:type="dxa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 випускника</w:t>
            </w:r>
          </w:p>
        </w:tc>
        <w:tc>
          <w:tcPr>
            <w:tcW w:w="7104" w:type="dxa"/>
            <w:gridSpan w:val="3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Слюсар з ремонту колісних транспортних засобівІІІ розряду; Водій транспортних засобів категорії «С»; Машиніст крана автомобільного  І</w:t>
            </w:r>
            <w:r w:rsidRPr="0087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 розряду.</w:t>
            </w:r>
          </w:p>
        </w:tc>
      </w:tr>
      <w:tr w:rsidR="005D17F3" w:rsidRPr="00875C34" w:rsidTr="002050FA">
        <w:trPr>
          <w:trHeight w:val="256"/>
        </w:trPr>
        <w:tc>
          <w:tcPr>
            <w:tcW w:w="3670" w:type="dxa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104" w:type="dxa"/>
            <w:gridSpan w:val="3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</w:tr>
      <w:tr w:rsidR="005D17F3" w:rsidRPr="00875C34" w:rsidTr="002050FA">
        <w:trPr>
          <w:trHeight w:val="241"/>
        </w:trPr>
        <w:tc>
          <w:tcPr>
            <w:tcW w:w="3670" w:type="dxa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7104" w:type="dxa"/>
            <w:gridSpan w:val="3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5D17F3" w:rsidRPr="00875C34" w:rsidTr="002050FA">
        <w:trPr>
          <w:trHeight w:val="256"/>
        </w:trPr>
        <w:tc>
          <w:tcPr>
            <w:tcW w:w="3670" w:type="dxa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104" w:type="dxa"/>
            <w:gridSpan w:val="3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Первинна професійна підготовка</w:t>
            </w:r>
          </w:p>
        </w:tc>
      </w:tr>
      <w:tr w:rsidR="005D17F3" w:rsidRPr="00875C34" w:rsidTr="002050FA">
        <w:trPr>
          <w:trHeight w:val="256"/>
        </w:trPr>
        <w:tc>
          <w:tcPr>
            <w:tcW w:w="3670" w:type="dxa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104" w:type="dxa"/>
            <w:gridSpan w:val="3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Замовлення на підготовку робітничих кадрів</w:t>
            </w:r>
          </w:p>
        </w:tc>
      </w:tr>
      <w:tr w:rsidR="005D17F3" w:rsidRPr="00875C34" w:rsidTr="002050FA">
        <w:trPr>
          <w:trHeight w:val="496"/>
        </w:trPr>
        <w:tc>
          <w:tcPr>
            <w:tcW w:w="3670" w:type="dxa"/>
            <w:vMerge w:val="restart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2695" w:type="dxa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Слюсар з ремонту</w:t>
            </w:r>
          </w:p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колісних транспортних засобів</w:t>
            </w:r>
          </w:p>
        </w:tc>
        <w:tc>
          <w:tcPr>
            <w:tcW w:w="2283" w:type="dxa"/>
            <w:shd w:val="clear" w:color="auto" w:fill="auto"/>
          </w:tcPr>
          <w:p w:rsidR="005D17F3" w:rsidRPr="00875C34" w:rsidRDefault="005D17F3" w:rsidP="002050FA">
            <w:pPr>
              <w:ind w:left="-98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Водій транспортних засобів категорії «С»</w:t>
            </w:r>
          </w:p>
        </w:tc>
        <w:tc>
          <w:tcPr>
            <w:tcW w:w="2126" w:type="dxa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Машиніст крана автомобільного</w:t>
            </w:r>
          </w:p>
        </w:tc>
      </w:tr>
      <w:tr w:rsidR="005D17F3" w:rsidRPr="00875C34" w:rsidTr="002050FA">
        <w:trPr>
          <w:trHeight w:val="143"/>
        </w:trPr>
        <w:tc>
          <w:tcPr>
            <w:tcW w:w="3670" w:type="dxa"/>
            <w:vMerge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Вік: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 – не менше 17 років</w:t>
            </w:r>
          </w:p>
          <w:p w:rsidR="005D17F3" w:rsidRPr="00875C34" w:rsidRDefault="005D17F3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i/>
                <w:sz w:val="24"/>
                <w:szCs w:val="24"/>
              </w:rPr>
              <w:t>Стать</w:t>
            </w: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чоловіча/жіноча</w:t>
            </w:r>
          </w:p>
          <w:p w:rsidR="005D17F3" w:rsidRPr="00875C34" w:rsidRDefault="005D17F3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Медичні </w:t>
            </w:r>
          </w:p>
          <w:p w:rsidR="005D17F3" w:rsidRPr="00875C34" w:rsidRDefault="005D17F3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обмеження</w:t>
            </w:r>
          </w:p>
        </w:tc>
        <w:tc>
          <w:tcPr>
            <w:tcW w:w="2283" w:type="dxa"/>
            <w:shd w:val="clear" w:color="auto" w:fill="auto"/>
          </w:tcPr>
          <w:p w:rsidR="005D17F3" w:rsidRPr="00875C34" w:rsidRDefault="005D17F3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Вік</w:t>
            </w: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D17F3" w:rsidRPr="00875C34" w:rsidRDefault="005D17F3" w:rsidP="002050FA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більше 17 років, з віковим обмеженням  на право використання посвідчення водія з 18 років</w:t>
            </w:r>
          </w:p>
          <w:p w:rsidR="005D17F3" w:rsidRPr="00875C34" w:rsidRDefault="005D17F3" w:rsidP="002050FA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Стать: чоловіча/ жіноча</w:t>
            </w:r>
          </w:p>
          <w:p w:rsidR="005D17F3" w:rsidRPr="00875C34" w:rsidRDefault="005D17F3" w:rsidP="002050FA">
            <w:pPr>
              <w:ind w:left="-93" w:right="-2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Медичні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бмеження</w:t>
            </w:r>
          </w:p>
        </w:tc>
        <w:tc>
          <w:tcPr>
            <w:tcW w:w="2126" w:type="dxa"/>
            <w:shd w:val="clear" w:color="auto" w:fill="auto"/>
          </w:tcPr>
          <w:p w:rsidR="005D17F3" w:rsidRPr="00875C34" w:rsidRDefault="005D17F3" w:rsidP="002050F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i/>
                <w:sz w:val="24"/>
                <w:szCs w:val="24"/>
              </w:rPr>
              <w:t>Вік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: після  закінчення терміну навчання – не менше 18,5 років.</w:t>
            </w:r>
          </w:p>
          <w:p w:rsidR="005D17F3" w:rsidRPr="00875C34" w:rsidRDefault="005D17F3" w:rsidP="002050F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i/>
                <w:sz w:val="24"/>
                <w:szCs w:val="24"/>
              </w:rPr>
              <w:t>Стать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: чоловіча/жіноча</w:t>
            </w:r>
          </w:p>
          <w:p w:rsidR="005D17F3" w:rsidRPr="00875C34" w:rsidRDefault="005D17F3" w:rsidP="002050FA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обмеження.</w:t>
            </w:r>
          </w:p>
          <w:p w:rsidR="005D17F3" w:rsidRPr="00875C34" w:rsidRDefault="005D17F3" w:rsidP="002050FA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F3" w:rsidRPr="00875C34" w:rsidRDefault="005D17F3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D17F3" w:rsidRDefault="005D17F3" w:rsidP="005D17F3">
      <w:pPr>
        <w:pStyle w:val="ab"/>
        <w:tabs>
          <w:tab w:val="left" w:pos="1134"/>
        </w:tabs>
        <w:jc w:val="both"/>
        <w:rPr>
          <w:sz w:val="22"/>
          <w:szCs w:val="24"/>
          <w:lang w:val="uk-UA"/>
        </w:rPr>
      </w:pPr>
    </w:p>
    <w:p w:rsidR="005D17F3" w:rsidRPr="004320CE" w:rsidRDefault="005D17F3" w:rsidP="005D17F3">
      <w:pPr>
        <w:pStyle w:val="ab"/>
        <w:tabs>
          <w:tab w:val="left" w:pos="1134"/>
        </w:tabs>
        <w:jc w:val="both"/>
        <w:rPr>
          <w:sz w:val="22"/>
          <w:szCs w:val="24"/>
          <w:lang w:val="uk-UA"/>
        </w:rPr>
      </w:pPr>
    </w:p>
    <w:tbl>
      <w:tblPr>
        <w:tblW w:w="10662" w:type="dxa"/>
        <w:jc w:val="right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3402"/>
        <w:gridCol w:w="3573"/>
      </w:tblGrid>
      <w:tr w:rsidR="002B72EF" w:rsidRPr="00875C34" w:rsidTr="00875C34">
        <w:trPr>
          <w:jc w:val="right"/>
        </w:trPr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Код за ДК 003-2010 та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8211 Токар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7231 Слюсар з ремонту колісних транспортних засобів</w:t>
            </w:r>
          </w:p>
        </w:tc>
      </w:tr>
      <w:tr w:rsidR="002B72EF" w:rsidRPr="00875C34" w:rsidTr="00875C34">
        <w:trPr>
          <w:jc w:val="right"/>
        </w:trPr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Базова загальна середня освіта. Без вимог до стажу роботи.</w:t>
            </w:r>
          </w:p>
        </w:tc>
      </w:tr>
      <w:tr w:rsidR="002B72EF" w:rsidRPr="00875C34" w:rsidTr="00875C34">
        <w:trPr>
          <w:jc w:val="right"/>
        </w:trPr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30 осіб</w:t>
            </w:r>
          </w:p>
        </w:tc>
      </w:tr>
      <w:tr w:rsidR="002B72EF" w:rsidRPr="00875C34" w:rsidTr="00875C34">
        <w:trPr>
          <w:jc w:val="right"/>
        </w:trPr>
        <w:tc>
          <w:tcPr>
            <w:tcW w:w="3687" w:type="dxa"/>
            <w:shd w:val="clear" w:color="auto" w:fill="auto"/>
          </w:tcPr>
          <w:p w:rsidR="00875C34" w:rsidRDefault="00875C34" w:rsidP="00875C34">
            <w:pPr>
              <w:ind w:right="-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</w:t>
            </w:r>
          </w:p>
          <w:p w:rsidR="002B72EF" w:rsidRPr="00875C34" w:rsidRDefault="002B72EF" w:rsidP="00875C34">
            <w:pPr>
              <w:ind w:right="-485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кваліфікаційний рівень випускника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«Кваліфікований робітник».</w:t>
            </w:r>
          </w:p>
        </w:tc>
      </w:tr>
      <w:tr w:rsidR="002B72EF" w:rsidRPr="00875C34" w:rsidTr="00875C34">
        <w:trPr>
          <w:jc w:val="right"/>
        </w:trPr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випускника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Токар ІІІ розряду; слюсар з ремонту колісних транспортних засобів ІІІ розряду</w:t>
            </w:r>
          </w:p>
        </w:tc>
      </w:tr>
      <w:tr w:rsidR="002B72EF" w:rsidRPr="00875C34" w:rsidTr="00875C34">
        <w:trPr>
          <w:jc w:val="right"/>
        </w:trPr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</w:tr>
      <w:tr w:rsidR="002B72EF" w:rsidRPr="00875C34" w:rsidTr="00875C34">
        <w:trPr>
          <w:jc w:val="right"/>
        </w:trPr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2B72EF" w:rsidRPr="00875C34" w:rsidTr="00875C34">
        <w:trPr>
          <w:jc w:val="right"/>
        </w:trPr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Первинна професійна підготовка</w:t>
            </w:r>
          </w:p>
        </w:tc>
      </w:tr>
      <w:tr w:rsidR="002B72EF" w:rsidRPr="00875C34" w:rsidTr="00875C34">
        <w:trPr>
          <w:jc w:val="right"/>
        </w:trPr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Замовлення на підготовку робітничих кадрів</w:t>
            </w:r>
          </w:p>
        </w:tc>
      </w:tr>
      <w:tr w:rsidR="002B72EF" w:rsidRPr="00875C34" w:rsidTr="00875C34">
        <w:trPr>
          <w:trHeight w:val="308"/>
          <w:jc w:val="right"/>
        </w:trPr>
        <w:tc>
          <w:tcPr>
            <w:tcW w:w="3687" w:type="dxa"/>
            <w:shd w:val="clear" w:color="auto" w:fill="auto"/>
          </w:tcPr>
          <w:p w:rsidR="002B72EF" w:rsidRPr="00875C34" w:rsidRDefault="002B72EF" w:rsidP="002B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3402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Токар</w:t>
            </w:r>
          </w:p>
        </w:tc>
        <w:tc>
          <w:tcPr>
            <w:tcW w:w="3573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Слюсар з ремонту колісних транспортних засобів</w:t>
            </w:r>
          </w:p>
        </w:tc>
      </w:tr>
      <w:tr w:rsidR="002B72EF" w:rsidRPr="00875C34" w:rsidTr="00875C34">
        <w:trPr>
          <w:jc w:val="right"/>
        </w:trPr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Вік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: після закінчення терміну навчання – не менше 17 років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Стать: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чоловіча/ жіноча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  <w:tc>
          <w:tcPr>
            <w:tcW w:w="3573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Вік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: після закінчення терміну 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навчання – не менше 17 років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: чоловіча/ жіноча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</w:tbl>
    <w:p w:rsidR="005D17F3" w:rsidRPr="00875C34" w:rsidRDefault="005D17F3" w:rsidP="005D17F3">
      <w:pPr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3402"/>
        <w:gridCol w:w="3543"/>
      </w:tblGrid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Код за ДК 003-2010 та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7233 Слюсар-ремонтник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7212 Електрозварник ручного  зварювання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Базова загальна середня освіта. Без вимог до стажу роботи.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30 осіб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875C3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освітньо-кваліфікаційний рівень випускника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«Кваліфікований робітник»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працівника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Слюсар-ремонтник ІІІ розряду; електрозварник ручного зварювання 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ІІІ розряду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Первинна професійна підготовка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Замовлення на підготовку робітничих кадрів</w:t>
            </w:r>
          </w:p>
        </w:tc>
      </w:tr>
      <w:tr w:rsidR="002B72EF" w:rsidRPr="00875C34" w:rsidTr="00875C34">
        <w:tc>
          <w:tcPr>
            <w:tcW w:w="3687" w:type="dxa"/>
            <w:vMerge w:val="restart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3402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Слюсар-ремонтник</w:t>
            </w:r>
          </w:p>
        </w:tc>
        <w:tc>
          <w:tcPr>
            <w:tcW w:w="3543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Електрозварник ручного зварювання</w:t>
            </w:r>
          </w:p>
        </w:tc>
      </w:tr>
      <w:tr w:rsidR="002B72EF" w:rsidRPr="00875C34" w:rsidTr="00875C34">
        <w:tc>
          <w:tcPr>
            <w:tcW w:w="3687" w:type="dxa"/>
            <w:vMerge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Вік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: після закінчення терміну навчання – не менше 17 років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: чоловіча/ жіноча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  <w:tc>
          <w:tcPr>
            <w:tcW w:w="3543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Вік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: після закінчення терміну навчання – не менше 18 років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: чоловіча/ жіноча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</w:tbl>
    <w:p w:rsidR="00875C34" w:rsidRDefault="00875C34" w:rsidP="002B72EF">
      <w:pPr>
        <w:ind w:firstLine="567"/>
        <w:jc w:val="center"/>
        <w:rPr>
          <w:sz w:val="24"/>
          <w:szCs w:val="24"/>
        </w:rPr>
      </w:pPr>
    </w:p>
    <w:p w:rsidR="005D17F3" w:rsidRPr="00875C34" w:rsidRDefault="005D17F3" w:rsidP="002B72EF">
      <w:pPr>
        <w:ind w:firstLine="567"/>
        <w:jc w:val="center"/>
        <w:rPr>
          <w:sz w:val="24"/>
          <w:szCs w:val="24"/>
        </w:rPr>
      </w:pPr>
    </w:p>
    <w:tbl>
      <w:tblPr>
        <w:tblW w:w="11334" w:type="dxa"/>
        <w:jc w:val="righ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063"/>
        <w:gridCol w:w="623"/>
        <w:gridCol w:w="2779"/>
        <w:gridCol w:w="3685"/>
        <w:gridCol w:w="560"/>
      </w:tblGrid>
      <w:tr w:rsidR="002B72EF" w:rsidRPr="00875C34" w:rsidTr="005D17F3">
        <w:trPr>
          <w:gridBefore w:val="1"/>
          <w:wBefore w:w="624" w:type="dxa"/>
          <w:jc w:val="right"/>
        </w:trPr>
        <w:tc>
          <w:tcPr>
            <w:tcW w:w="3686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Код за ДК 003-2010 та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7024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8211 Верстатник  широкого профілю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2EF" w:rsidRPr="00875C34" w:rsidTr="005D17F3">
        <w:trPr>
          <w:gridBefore w:val="1"/>
          <w:wBefore w:w="624" w:type="dxa"/>
          <w:jc w:val="right"/>
        </w:trPr>
        <w:tc>
          <w:tcPr>
            <w:tcW w:w="3686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024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Базова загальна середня освіта. Без вимог до стажу роботи.</w:t>
            </w:r>
          </w:p>
        </w:tc>
      </w:tr>
      <w:tr w:rsidR="002B72EF" w:rsidRPr="00875C34" w:rsidTr="005D17F3">
        <w:trPr>
          <w:gridBefore w:val="1"/>
          <w:wBefore w:w="624" w:type="dxa"/>
          <w:jc w:val="right"/>
        </w:trPr>
        <w:tc>
          <w:tcPr>
            <w:tcW w:w="3686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024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30 осіб</w:t>
            </w:r>
          </w:p>
        </w:tc>
      </w:tr>
      <w:tr w:rsidR="002B72EF" w:rsidRPr="00875C34" w:rsidTr="005D17F3">
        <w:trPr>
          <w:gridBefore w:val="1"/>
          <w:wBefore w:w="624" w:type="dxa"/>
          <w:jc w:val="right"/>
        </w:trPr>
        <w:tc>
          <w:tcPr>
            <w:tcW w:w="3686" w:type="dxa"/>
            <w:gridSpan w:val="2"/>
            <w:shd w:val="clear" w:color="auto" w:fill="auto"/>
          </w:tcPr>
          <w:p w:rsidR="002B72EF" w:rsidRPr="00875C34" w:rsidRDefault="00875C34" w:rsidP="00875C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</w:t>
            </w:r>
            <w:r w:rsidR="002B72EF"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кваліфікаційний рівень випускника</w:t>
            </w:r>
          </w:p>
        </w:tc>
        <w:tc>
          <w:tcPr>
            <w:tcW w:w="7024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«Кваліфікований робітник».</w:t>
            </w:r>
          </w:p>
        </w:tc>
      </w:tr>
      <w:tr w:rsidR="002B72EF" w:rsidRPr="00875C34" w:rsidTr="005D17F3">
        <w:trPr>
          <w:gridBefore w:val="1"/>
          <w:wBefore w:w="624" w:type="dxa"/>
          <w:jc w:val="right"/>
        </w:trPr>
        <w:tc>
          <w:tcPr>
            <w:tcW w:w="3686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випускника</w:t>
            </w:r>
          </w:p>
        </w:tc>
        <w:tc>
          <w:tcPr>
            <w:tcW w:w="7024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Верстатник широкого профілю ІV розряду</w:t>
            </w:r>
          </w:p>
        </w:tc>
      </w:tr>
      <w:tr w:rsidR="002B72EF" w:rsidRPr="00875C34" w:rsidTr="005D17F3">
        <w:trPr>
          <w:gridBefore w:val="1"/>
          <w:wBefore w:w="624" w:type="dxa"/>
          <w:jc w:val="right"/>
        </w:trPr>
        <w:tc>
          <w:tcPr>
            <w:tcW w:w="3686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024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</w:tr>
      <w:tr w:rsidR="002B72EF" w:rsidRPr="00875C34" w:rsidTr="005D17F3">
        <w:trPr>
          <w:gridBefore w:val="1"/>
          <w:wBefore w:w="624" w:type="dxa"/>
          <w:jc w:val="right"/>
        </w:trPr>
        <w:tc>
          <w:tcPr>
            <w:tcW w:w="3686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7024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2B72EF" w:rsidRPr="00875C34" w:rsidTr="005D17F3">
        <w:trPr>
          <w:gridBefore w:val="1"/>
          <w:wBefore w:w="624" w:type="dxa"/>
          <w:jc w:val="right"/>
        </w:trPr>
        <w:tc>
          <w:tcPr>
            <w:tcW w:w="3686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024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Первинна професійна підготовка</w:t>
            </w:r>
          </w:p>
        </w:tc>
      </w:tr>
      <w:tr w:rsidR="002B72EF" w:rsidRPr="00875C34" w:rsidTr="005D17F3">
        <w:trPr>
          <w:gridBefore w:val="1"/>
          <w:wBefore w:w="624" w:type="dxa"/>
          <w:jc w:val="right"/>
        </w:trPr>
        <w:tc>
          <w:tcPr>
            <w:tcW w:w="3686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024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Замовлення на підготовку робітничих кадрів</w:t>
            </w:r>
          </w:p>
        </w:tc>
      </w:tr>
      <w:tr w:rsidR="002B72EF" w:rsidRPr="00875C34" w:rsidTr="005D17F3">
        <w:trPr>
          <w:gridBefore w:val="1"/>
          <w:wBefore w:w="624" w:type="dxa"/>
          <w:trHeight w:val="289"/>
          <w:jc w:val="right"/>
        </w:trPr>
        <w:tc>
          <w:tcPr>
            <w:tcW w:w="3686" w:type="dxa"/>
            <w:gridSpan w:val="2"/>
            <w:shd w:val="clear" w:color="auto" w:fill="auto"/>
          </w:tcPr>
          <w:p w:rsidR="002B72EF" w:rsidRPr="00875C34" w:rsidRDefault="002B72EF" w:rsidP="002B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7024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Верстатник широкого профілю</w:t>
            </w:r>
          </w:p>
        </w:tc>
      </w:tr>
      <w:tr w:rsidR="002B72EF" w:rsidRPr="00875C34" w:rsidTr="005D17F3">
        <w:trPr>
          <w:gridBefore w:val="1"/>
          <w:wBefore w:w="624" w:type="dxa"/>
          <w:jc w:val="right"/>
        </w:trPr>
        <w:tc>
          <w:tcPr>
            <w:tcW w:w="3686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Вік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: після закінчення терміну навчання – не менше 17 років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Стать: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чоловіча/ жіноча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  <w:tr w:rsidR="002B72EF" w:rsidRPr="00875C34" w:rsidTr="005D17F3">
        <w:tblPrEx>
          <w:jc w:val="left"/>
        </w:tblPrEx>
        <w:trPr>
          <w:gridAfter w:val="1"/>
          <w:wAfter w:w="560" w:type="dxa"/>
        </w:trPr>
        <w:tc>
          <w:tcPr>
            <w:tcW w:w="36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за ДК 003-2010 та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7212 Електрогазозварник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7213 Рихтувальник кузовів</w:t>
            </w:r>
          </w:p>
        </w:tc>
      </w:tr>
      <w:tr w:rsidR="002B72EF" w:rsidRPr="00875C34" w:rsidTr="005D17F3">
        <w:tblPrEx>
          <w:jc w:val="left"/>
        </w:tblPrEx>
        <w:trPr>
          <w:gridAfter w:val="1"/>
          <w:wAfter w:w="560" w:type="dxa"/>
        </w:trPr>
        <w:tc>
          <w:tcPr>
            <w:tcW w:w="36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Базова загальна середня освіта. Без вимог до стажу роботи.</w:t>
            </w:r>
          </w:p>
        </w:tc>
      </w:tr>
      <w:tr w:rsidR="002B72EF" w:rsidRPr="00875C34" w:rsidTr="005D17F3">
        <w:tblPrEx>
          <w:jc w:val="left"/>
        </w:tblPrEx>
        <w:trPr>
          <w:gridAfter w:val="1"/>
          <w:wAfter w:w="560" w:type="dxa"/>
        </w:trPr>
        <w:tc>
          <w:tcPr>
            <w:tcW w:w="36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60 осіб</w:t>
            </w:r>
          </w:p>
        </w:tc>
      </w:tr>
      <w:tr w:rsidR="002B72EF" w:rsidRPr="00875C34" w:rsidTr="005D17F3">
        <w:tblPrEx>
          <w:jc w:val="left"/>
        </w:tblPrEx>
        <w:trPr>
          <w:gridAfter w:val="1"/>
          <w:wAfter w:w="560" w:type="dxa"/>
        </w:trPr>
        <w:tc>
          <w:tcPr>
            <w:tcW w:w="3687" w:type="dxa"/>
            <w:gridSpan w:val="2"/>
            <w:shd w:val="clear" w:color="auto" w:fill="auto"/>
          </w:tcPr>
          <w:p w:rsidR="002B72EF" w:rsidRPr="00875C34" w:rsidRDefault="002B72EF" w:rsidP="00875C3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освітньо-кваліфікаційний рівень випускника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«Кваліфікований робітник».</w:t>
            </w:r>
          </w:p>
        </w:tc>
      </w:tr>
      <w:tr w:rsidR="002B72EF" w:rsidRPr="00875C34" w:rsidTr="005D17F3">
        <w:tblPrEx>
          <w:jc w:val="left"/>
        </w:tblPrEx>
        <w:trPr>
          <w:gridAfter w:val="1"/>
          <w:wAfter w:w="560" w:type="dxa"/>
        </w:trPr>
        <w:tc>
          <w:tcPr>
            <w:tcW w:w="36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 випускника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Електрогазозварник І</w:t>
            </w:r>
            <w:r w:rsidRPr="0087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розряду; рихтувальник кузовів ІІІ розряду</w:t>
            </w:r>
          </w:p>
        </w:tc>
      </w:tr>
      <w:tr w:rsidR="002B72EF" w:rsidRPr="00875C34" w:rsidTr="005D17F3">
        <w:tblPrEx>
          <w:jc w:val="left"/>
        </w:tblPrEx>
        <w:trPr>
          <w:gridAfter w:val="1"/>
          <w:wAfter w:w="560" w:type="dxa"/>
        </w:trPr>
        <w:tc>
          <w:tcPr>
            <w:tcW w:w="36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</w:tr>
      <w:tr w:rsidR="002B72EF" w:rsidRPr="00875C34" w:rsidTr="005D17F3">
        <w:tblPrEx>
          <w:jc w:val="left"/>
        </w:tblPrEx>
        <w:trPr>
          <w:gridAfter w:val="1"/>
          <w:wAfter w:w="560" w:type="dxa"/>
        </w:trPr>
        <w:tc>
          <w:tcPr>
            <w:tcW w:w="36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2B72EF" w:rsidRPr="00875C34" w:rsidTr="005D17F3">
        <w:tblPrEx>
          <w:jc w:val="left"/>
        </w:tblPrEx>
        <w:trPr>
          <w:gridAfter w:val="1"/>
          <w:wAfter w:w="560" w:type="dxa"/>
        </w:trPr>
        <w:tc>
          <w:tcPr>
            <w:tcW w:w="36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Первинна професійна підготовка</w:t>
            </w:r>
          </w:p>
        </w:tc>
      </w:tr>
      <w:tr w:rsidR="002B72EF" w:rsidRPr="00875C34" w:rsidTr="005D17F3">
        <w:tblPrEx>
          <w:jc w:val="left"/>
        </w:tblPrEx>
        <w:trPr>
          <w:gridAfter w:val="1"/>
          <w:wAfter w:w="560" w:type="dxa"/>
        </w:trPr>
        <w:tc>
          <w:tcPr>
            <w:tcW w:w="36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Замовлення на підготовку робітничих кадрів</w:t>
            </w:r>
          </w:p>
        </w:tc>
      </w:tr>
      <w:tr w:rsidR="002B72EF" w:rsidRPr="00875C34" w:rsidTr="005D17F3">
        <w:tblPrEx>
          <w:jc w:val="left"/>
        </w:tblPrEx>
        <w:trPr>
          <w:gridAfter w:val="1"/>
          <w:wAfter w:w="560" w:type="dxa"/>
        </w:trPr>
        <w:tc>
          <w:tcPr>
            <w:tcW w:w="3687" w:type="dxa"/>
            <w:gridSpan w:val="2"/>
            <w:vMerge w:val="restart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Електрогазозварник</w:t>
            </w:r>
          </w:p>
        </w:tc>
        <w:tc>
          <w:tcPr>
            <w:tcW w:w="3685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Рихтувальник кузовів</w:t>
            </w:r>
          </w:p>
        </w:tc>
      </w:tr>
      <w:tr w:rsidR="002B72EF" w:rsidRPr="00875C34" w:rsidTr="005D17F3">
        <w:tblPrEx>
          <w:jc w:val="left"/>
        </w:tblPrEx>
        <w:trPr>
          <w:gridAfter w:val="1"/>
          <w:wAfter w:w="560" w:type="dxa"/>
        </w:trPr>
        <w:tc>
          <w:tcPr>
            <w:tcW w:w="3687" w:type="dxa"/>
            <w:gridSpan w:val="2"/>
            <w:vMerge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Вік: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 – не менше 17 років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чоловіча/ жіноча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  <w:tc>
          <w:tcPr>
            <w:tcW w:w="3685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Вік</w:t>
            </w: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 –  не менше 17 років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Стать: чоловіча./ жіноча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</w:tbl>
    <w:p w:rsidR="005D17F3" w:rsidRPr="00875C34" w:rsidRDefault="005D17F3" w:rsidP="005D17F3">
      <w:pPr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3402"/>
        <w:gridCol w:w="3685"/>
      </w:tblGrid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Код за ДК 003-2010 та назва </w:t>
            </w:r>
          </w:p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7231 Слюсар з ремонту колісних транспортних засобів</w:t>
            </w:r>
          </w:p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8322 Водій автотранспортних засобів ( категорії «С»)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Базова загальна середня освіта. Без вимог до стажу роботи.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90 осіб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875C3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освітньо-кваліфікаційний рівень випускника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«Кваліфікований робітник».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 випускника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Слюсар з ремонту колісних транспортних засобів І</w:t>
            </w:r>
            <w:r w:rsidRPr="0087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розряду; водій транспортних засобів категорії «С»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Первинна професійна підготовка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Замовлення на підготовку робітничих кадрів</w:t>
            </w:r>
          </w:p>
        </w:tc>
      </w:tr>
      <w:tr w:rsidR="00875C34" w:rsidRPr="00875C34" w:rsidTr="002050FA">
        <w:tc>
          <w:tcPr>
            <w:tcW w:w="3687" w:type="dxa"/>
            <w:vMerge w:val="restart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3402" w:type="dxa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Слюсар з ремонту</w:t>
            </w:r>
          </w:p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колісних транспортних засобів</w:t>
            </w:r>
          </w:p>
        </w:tc>
        <w:tc>
          <w:tcPr>
            <w:tcW w:w="3685" w:type="dxa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 категорії «С»</w:t>
            </w:r>
          </w:p>
        </w:tc>
      </w:tr>
      <w:tr w:rsidR="00875C34" w:rsidRPr="00875C34" w:rsidTr="002050FA">
        <w:tc>
          <w:tcPr>
            <w:tcW w:w="3687" w:type="dxa"/>
            <w:vMerge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Вік: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 – не менше 17 років</w:t>
            </w:r>
          </w:p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чоловіча/ жіноча</w:t>
            </w:r>
          </w:p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  <w:tc>
          <w:tcPr>
            <w:tcW w:w="3685" w:type="dxa"/>
            <w:shd w:val="clear" w:color="auto" w:fill="auto"/>
          </w:tcPr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Вік</w:t>
            </w: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 – більше 17 років, з віковим обмеженням  на право використання посвідчення водія з 18років</w:t>
            </w:r>
          </w:p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Стать: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чоловіча/ жіноча</w:t>
            </w:r>
          </w:p>
          <w:p w:rsidR="00875C34" w:rsidRPr="00875C34" w:rsidRDefault="00875C34" w:rsidP="00875C34">
            <w:pPr>
              <w:spacing w:line="1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</w:tbl>
    <w:p w:rsidR="00875C34" w:rsidRPr="00875C34" w:rsidRDefault="00875C34" w:rsidP="002B72EF">
      <w:pPr>
        <w:ind w:left="4320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403"/>
        <w:gridCol w:w="3685"/>
      </w:tblGrid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Код за ДК 003-2010 та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5122    Кухар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5123    Офіціант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Базова загальна середня освіта. Без вимог до стажу роботи.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30 осіб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875C3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освітньо-кваліфікаційний рівень випускника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«Кваліфікований робітник».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 випускника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Кухар  І</w:t>
            </w:r>
            <w:r w:rsidRPr="0087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 розряду; офіціант ІІІ розряду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Первинна професійна підготовка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Замовлення на підготовку робітничих кадрів</w:t>
            </w:r>
          </w:p>
        </w:tc>
      </w:tr>
      <w:tr w:rsidR="002B72EF" w:rsidRPr="00875C34" w:rsidTr="002B72EF">
        <w:tc>
          <w:tcPr>
            <w:tcW w:w="3687" w:type="dxa"/>
            <w:vMerge w:val="restart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3402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3685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Офіціант</w:t>
            </w:r>
          </w:p>
        </w:tc>
      </w:tr>
      <w:tr w:rsidR="002B72EF" w:rsidRPr="00875C34" w:rsidTr="002B72EF">
        <w:tc>
          <w:tcPr>
            <w:tcW w:w="3687" w:type="dxa"/>
            <w:vMerge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Вік: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 – не менше 17 років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чоловіча / жіноча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  <w:tc>
          <w:tcPr>
            <w:tcW w:w="3685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Вік</w:t>
            </w: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 –  не менше 17 років.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Стать: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чоловіча/ жіноча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  <w:tr w:rsidR="002B72EF" w:rsidRPr="00875C34" w:rsidTr="00875C34">
        <w:tc>
          <w:tcPr>
            <w:tcW w:w="3686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за ДК 003-2010 та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7241 Слюсар-електрик з ремонту електроустаткування 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7231 Слюсар з ремонту колісних транспортних засобів</w:t>
            </w:r>
          </w:p>
        </w:tc>
      </w:tr>
      <w:tr w:rsidR="002B72EF" w:rsidRPr="00875C34" w:rsidTr="00875C34">
        <w:tc>
          <w:tcPr>
            <w:tcW w:w="3686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Базова загальна середня освіта. Без вимог до стажу роботи.</w:t>
            </w:r>
          </w:p>
        </w:tc>
      </w:tr>
      <w:tr w:rsidR="002B72EF" w:rsidRPr="00875C34" w:rsidTr="00875C34">
        <w:tc>
          <w:tcPr>
            <w:tcW w:w="3686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30 осіб</w:t>
            </w:r>
          </w:p>
        </w:tc>
      </w:tr>
      <w:tr w:rsidR="002B72EF" w:rsidRPr="00875C34" w:rsidTr="00875C34">
        <w:tc>
          <w:tcPr>
            <w:tcW w:w="3686" w:type="dxa"/>
            <w:shd w:val="clear" w:color="auto" w:fill="auto"/>
          </w:tcPr>
          <w:p w:rsidR="00875C34" w:rsidRDefault="002B72EF" w:rsidP="00875C34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</w:t>
            </w:r>
          </w:p>
          <w:p w:rsidR="002B72EF" w:rsidRPr="00875C34" w:rsidRDefault="002B72EF" w:rsidP="00875C34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кваліфікаційний рівень випускника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«Кваліфікований робітник».</w:t>
            </w:r>
          </w:p>
        </w:tc>
      </w:tr>
      <w:tr w:rsidR="002B72EF" w:rsidRPr="00875C34" w:rsidTr="00875C34">
        <w:tc>
          <w:tcPr>
            <w:tcW w:w="3686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 випускника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Слюсар з ремонту колісних транспортних засобів ІІ розряду;  Слюсар-електрик з ремонту електроустаткування ІІІ розряду.</w:t>
            </w:r>
          </w:p>
        </w:tc>
      </w:tr>
      <w:tr w:rsidR="002B72EF" w:rsidRPr="00875C34" w:rsidTr="00875C34">
        <w:tc>
          <w:tcPr>
            <w:tcW w:w="3686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</w:tr>
      <w:tr w:rsidR="002B72EF" w:rsidRPr="00875C34" w:rsidTr="00875C34">
        <w:tc>
          <w:tcPr>
            <w:tcW w:w="3686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2B72EF" w:rsidRPr="00875C34" w:rsidTr="00875C34">
        <w:tc>
          <w:tcPr>
            <w:tcW w:w="3686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Первинна професійна підготовка.</w:t>
            </w:r>
          </w:p>
        </w:tc>
      </w:tr>
      <w:tr w:rsidR="002B72EF" w:rsidRPr="00875C34" w:rsidTr="00875C34">
        <w:tc>
          <w:tcPr>
            <w:tcW w:w="3686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Замовлення на підготовку робітничих кадрів</w:t>
            </w:r>
          </w:p>
        </w:tc>
      </w:tr>
      <w:tr w:rsidR="002B72EF" w:rsidRPr="00875C34" w:rsidTr="00875C34">
        <w:tc>
          <w:tcPr>
            <w:tcW w:w="3686" w:type="dxa"/>
            <w:vMerge w:val="restart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3403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Слюсар з ремонту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колісних транспортних засобів</w:t>
            </w:r>
          </w:p>
        </w:tc>
        <w:tc>
          <w:tcPr>
            <w:tcW w:w="3685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Слюсар-електрик з ремонту електроустаткування</w:t>
            </w:r>
          </w:p>
        </w:tc>
      </w:tr>
      <w:tr w:rsidR="002B72EF" w:rsidRPr="00875C34" w:rsidTr="00875C34">
        <w:tc>
          <w:tcPr>
            <w:tcW w:w="3686" w:type="dxa"/>
            <w:vMerge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2B72EF" w:rsidRPr="00875C34" w:rsidRDefault="002B72EF" w:rsidP="00875C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Вік: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 – не менше 17 років</w:t>
            </w:r>
          </w:p>
          <w:p w:rsidR="002B72EF" w:rsidRPr="00875C34" w:rsidRDefault="002B72EF" w:rsidP="00875C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чоловіча/ жіноча</w:t>
            </w:r>
          </w:p>
          <w:p w:rsidR="002B72EF" w:rsidRPr="00875C34" w:rsidRDefault="002B72EF" w:rsidP="00875C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  <w:tc>
          <w:tcPr>
            <w:tcW w:w="3685" w:type="dxa"/>
            <w:shd w:val="clear" w:color="auto" w:fill="auto"/>
          </w:tcPr>
          <w:p w:rsidR="002B72EF" w:rsidRPr="00875C34" w:rsidRDefault="002B72EF" w:rsidP="0087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Вік</w:t>
            </w: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 – більше 17 років.</w:t>
            </w:r>
          </w:p>
          <w:p w:rsidR="002B72EF" w:rsidRPr="00875C34" w:rsidRDefault="002B72EF" w:rsidP="0087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Стать: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чоловіча/ жіноча</w:t>
            </w:r>
          </w:p>
          <w:p w:rsidR="002B72EF" w:rsidRPr="00875C34" w:rsidRDefault="002B72EF" w:rsidP="00875C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</w:tbl>
    <w:p w:rsidR="002B72EF" w:rsidRPr="00875C34" w:rsidRDefault="002B72EF" w:rsidP="002B72EF">
      <w:pPr>
        <w:ind w:firstLine="567"/>
        <w:jc w:val="center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7087"/>
      </w:tblGrid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Код за ДК 003-2010 та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7212 Електрогазозварник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Без вимог до стажу роботи.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60 осіб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875C3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освітньо-кваліфікаційний рівень випускника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«Кваліфікований робітник».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 випускника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Електрогазозварник ІІ розряду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23 тижні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Вечірня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Первинна професійна підготовка, професійно-технічне навчання, перепідготовка підвищення кваліфікації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87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Відповідно до укладених угод з юридичними чи фізичними особами ( за кошти замовника)</w:t>
            </w:r>
          </w:p>
        </w:tc>
      </w:tr>
      <w:tr w:rsidR="002B72EF" w:rsidRPr="00875C34" w:rsidTr="00875C34">
        <w:tc>
          <w:tcPr>
            <w:tcW w:w="3687" w:type="dxa"/>
            <w:vMerge w:val="restart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Електрогазозварник</w:t>
            </w:r>
          </w:p>
        </w:tc>
      </w:tr>
      <w:tr w:rsidR="002B72EF" w:rsidRPr="00875C34" w:rsidTr="00875C34">
        <w:tc>
          <w:tcPr>
            <w:tcW w:w="3687" w:type="dxa"/>
            <w:vMerge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Вік: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 – більше  17 років.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чоловіча/жіноча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</w:tbl>
    <w:p w:rsidR="00875C34" w:rsidRPr="00875C34" w:rsidRDefault="00875C34" w:rsidP="002B72EF">
      <w:pPr>
        <w:ind w:firstLine="567"/>
        <w:jc w:val="center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7087"/>
      </w:tblGrid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Код за ДК 003-2010 та</w:t>
            </w:r>
          </w:p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7231 Слюсар з ремонту колісних транспортних засобів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Без вимог до стажу роботи.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30 осіб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освітньо-кваліфікаційний рівень випускника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«Кваліфікований робітник».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 випускника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Слюсар з ремонту колісних транспортних засобівІІ розряду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24 тижні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Вечірня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Професійно-технічне навчання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укладених угод з юридичними чи фізичними особами </w:t>
            </w:r>
          </w:p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(за кошти замовника)</w:t>
            </w:r>
          </w:p>
        </w:tc>
      </w:tr>
      <w:tr w:rsidR="00875C34" w:rsidRPr="00875C34" w:rsidTr="002050FA">
        <w:tc>
          <w:tcPr>
            <w:tcW w:w="3687" w:type="dxa"/>
            <w:vMerge w:val="restart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Слюсар з ремонту колісних транспортних засобів</w:t>
            </w:r>
          </w:p>
        </w:tc>
      </w:tr>
      <w:tr w:rsidR="00875C34" w:rsidRPr="00875C34" w:rsidTr="002050FA">
        <w:tc>
          <w:tcPr>
            <w:tcW w:w="3687" w:type="dxa"/>
            <w:vMerge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Вік: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 – не менше 17 років</w:t>
            </w:r>
          </w:p>
          <w:p w:rsidR="00875C34" w:rsidRPr="00875C34" w:rsidRDefault="00875C34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чоловіча/жіноча</w:t>
            </w:r>
          </w:p>
          <w:p w:rsidR="00875C34" w:rsidRPr="00875C34" w:rsidRDefault="00875C34" w:rsidP="002050FA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</w:tbl>
    <w:p w:rsidR="00875C34" w:rsidRPr="00875C34" w:rsidRDefault="00875C34" w:rsidP="002B72EF">
      <w:pPr>
        <w:ind w:firstLine="567"/>
        <w:jc w:val="center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7087"/>
      </w:tblGrid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Код за ДК 003-2010 та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5122 Кухар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Без вимог до стажу роботи.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60 осіб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освітньо-кваліфікаційний рівень випускника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«Кваліфікований робітник».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 випускника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Кухар ІІ розряду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24 тижні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Первинна професійна підготовка, професійно-технічне навчання, перепідготовка підвищення кваліфікації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Відповідно до укладених угод з юридичними чи фізичними особами ( за кошти замовника)</w:t>
            </w:r>
          </w:p>
        </w:tc>
      </w:tr>
      <w:tr w:rsidR="002B72EF" w:rsidRPr="00875C34" w:rsidTr="002B72EF">
        <w:tc>
          <w:tcPr>
            <w:tcW w:w="3687" w:type="dxa"/>
            <w:vMerge w:val="restart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</w:tr>
      <w:tr w:rsidR="002B72EF" w:rsidRPr="00875C34" w:rsidTr="002B72EF">
        <w:tc>
          <w:tcPr>
            <w:tcW w:w="3687" w:type="dxa"/>
            <w:vMerge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Вік: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 – не менше 17 років.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чоловіча /жіноча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</w:tbl>
    <w:p w:rsidR="002B72EF" w:rsidRPr="00875C34" w:rsidRDefault="002B72EF" w:rsidP="002B72EF">
      <w:pPr>
        <w:ind w:firstLine="567"/>
        <w:jc w:val="center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7087"/>
      </w:tblGrid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875C3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Код за ДК 003-2010 та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8332 Машиніст крана автомобільного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Без вимог до стажу роботи.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60 осіб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875C3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освітньо-кваліфікаційний рівень випускника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«Кваліфікований робітник».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 випускника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Машиніст крана автомобільного І</w:t>
            </w:r>
            <w:r w:rsidRPr="0087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розряду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13 тижнів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Вечірня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Первинна професійна підготовка, професійно-технічне навчання, перепідготовка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87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Відповідно до укладених угод з юридичними чи фізичними особами (за кошти замовника)</w:t>
            </w:r>
          </w:p>
        </w:tc>
      </w:tr>
      <w:tr w:rsidR="002B72EF" w:rsidRPr="00875C34" w:rsidTr="002B72EF">
        <w:tc>
          <w:tcPr>
            <w:tcW w:w="3687" w:type="dxa"/>
            <w:vMerge w:val="restart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Машиніст крана автомобільного</w:t>
            </w:r>
          </w:p>
        </w:tc>
      </w:tr>
      <w:tr w:rsidR="002B72EF" w:rsidRPr="00875C34" w:rsidTr="002B72EF">
        <w:tc>
          <w:tcPr>
            <w:tcW w:w="3687" w:type="dxa"/>
            <w:vMerge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Вік</w:t>
            </w: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після  закінчення терміну навчання – не менше 18,5 років.</w:t>
            </w:r>
          </w:p>
          <w:p w:rsidR="002B72EF" w:rsidRPr="00875C34" w:rsidRDefault="002B72EF" w:rsidP="002050FA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</w:t>
            </w: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чоловіча/жіноча</w:t>
            </w:r>
          </w:p>
          <w:p w:rsidR="002B72EF" w:rsidRPr="00875C34" w:rsidRDefault="002B72EF" w:rsidP="002050FA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Медичні обмеження.</w:t>
            </w:r>
          </w:p>
        </w:tc>
      </w:tr>
    </w:tbl>
    <w:p w:rsidR="002B72EF" w:rsidRPr="00875C34" w:rsidRDefault="002B72EF" w:rsidP="002B72EF">
      <w:pPr>
        <w:ind w:firstLine="567"/>
        <w:jc w:val="center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7087"/>
      </w:tblGrid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Код за ДК 003-2010 та</w:t>
            </w:r>
          </w:p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8322 Водій автотранспортних засобів ( категорії «В»)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Без вимог до стажу роботи.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30 осіб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освітньо-кваліфікаційний рівень випускника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«Кваліфікований робітник».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 випускника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10 тижнів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Вечірня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Професійно-технічне навчання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Відповідно до укладених угод з юридичними чи фізичними особами ( за кошти замовника)</w:t>
            </w:r>
          </w:p>
        </w:tc>
      </w:tr>
      <w:tr w:rsidR="00875C34" w:rsidRPr="00875C34" w:rsidTr="002050FA">
        <w:tc>
          <w:tcPr>
            <w:tcW w:w="3687" w:type="dxa"/>
            <w:vMerge w:val="restart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</w:t>
            </w:r>
          </w:p>
        </w:tc>
      </w:tr>
      <w:tr w:rsidR="00875C34" w:rsidRPr="00875C34" w:rsidTr="002050FA">
        <w:tc>
          <w:tcPr>
            <w:tcW w:w="3687" w:type="dxa"/>
            <w:vMerge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Вік: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 – більше17 років, з віковим обмеженням на право використання посвідчення водія з 18 років</w:t>
            </w:r>
          </w:p>
          <w:p w:rsidR="00875C34" w:rsidRPr="00875C34" w:rsidRDefault="00875C34" w:rsidP="00875C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чоловіча / жіноча</w:t>
            </w: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</w:tbl>
    <w:p w:rsidR="00875C34" w:rsidRPr="00875C34" w:rsidRDefault="00875C34" w:rsidP="002B72EF">
      <w:pPr>
        <w:ind w:firstLine="567"/>
        <w:jc w:val="center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7087"/>
      </w:tblGrid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Код за ДК 003-2010 та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8322 Водій автотранспортних засобів ( категорії «С»)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Без вимог до стажу роботи.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70 осіб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освітньо-кваліфікаційний рівень випускника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«Кваліфікований робітник».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 випускника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14 тижнів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Вечірня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Професійно-технічне навчання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укладених угод з юридичними чи фізичними особами 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(за кошти замовника)</w:t>
            </w:r>
          </w:p>
        </w:tc>
      </w:tr>
      <w:tr w:rsidR="002B72EF" w:rsidRPr="00875C34" w:rsidTr="002B72EF">
        <w:tc>
          <w:tcPr>
            <w:tcW w:w="3687" w:type="dxa"/>
            <w:vMerge w:val="restart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</w:t>
            </w:r>
          </w:p>
        </w:tc>
      </w:tr>
      <w:tr w:rsidR="002B72EF" w:rsidRPr="00875C34" w:rsidTr="002B72EF">
        <w:tc>
          <w:tcPr>
            <w:tcW w:w="3687" w:type="dxa"/>
            <w:vMerge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875C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Вік: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 – більше 17 років, з віковим обмеженням на право використання посвідчення водія з 18 років</w:t>
            </w: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чоловіча / жіноча</w:t>
            </w: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</w:tbl>
    <w:p w:rsidR="002B72EF" w:rsidRPr="00875C34" w:rsidRDefault="002B72EF" w:rsidP="002B72EF">
      <w:pPr>
        <w:ind w:firstLine="567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7087"/>
      </w:tblGrid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Код за ДК 003-2010 та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8322 Водій автотранспортних засобів ( категорії «В» і «С»)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Без вимог до стажу роботи.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30 осіб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освітньо-кваліфікаційний рівень випускника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«Кваліфікований робітник».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 випускника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21 тиждень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Вечірня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Професійно-технічне навчання</w:t>
            </w:r>
          </w:p>
        </w:tc>
      </w:tr>
      <w:tr w:rsidR="002B72EF" w:rsidRPr="00875C34" w:rsidTr="00875C34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Відповідно до укладених угод з юридичними чи фізичними особами ( за кошти замовника)</w:t>
            </w:r>
          </w:p>
        </w:tc>
      </w:tr>
      <w:tr w:rsidR="002B72EF" w:rsidRPr="00875C34" w:rsidTr="00875C34">
        <w:tc>
          <w:tcPr>
            <w:tcW w:w="3687" w:type="dxa"/>
            <w:vMerge w:val="restart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</w:t>
            </w:r>
          </w:p>
        </w:tc>
      </w:tr>
      <w:tr w:rsidR="002B72EF" w:rsidRPr="00875C34" w:rsidTr="00875C34">
        <w:tc>
          <w:tcPr>
            <w:tcW w:w="3687" w:type="dxa"/>
            <w:vMerge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875C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Вік: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 – більше17 років, з віковим обмеженням на право використання посвідчення водія з 18 років</w:t>
            </w: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чоловіча / жіноча</w:t>
            </w: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</w:tbl>
    <w:p w:rsidR="00875C34" w:rsidRDefault="00875C34" w:rsidP="002B72EF">
      <w:pPr>
        <w:pStyle w:val="ab"/>
        <w:tabs>
          <w:tab w:val="left" w:pos="1134"/>
        </w:tabs>
        <w:jc w:val="both"/>
        <w:rPr>
          <w:szCs w:val="24"/>
          <w:lang w:val="uk-U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7087"/>
      </w:tblGrid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Код за ДК 003-2010 та</w:t>
            </w:r>
          </w:p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8322 Водій автотранспортних засобів ( категорії «СЕ»)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Без вимог до стажу роботи.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15 осіб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875C3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освітньо-кваліфікаційний рівень випускника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«Кваліфікований робітник».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 випускника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6 тижнів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Вечірня</w:t>
            </w:r>
          </w:p>
        </w:tc>
      </w:tr>
      <w:tr w:rsidR="00875C34" w:rsidRPr="00875C34" w:rsidTr="002050FA">
        <w:trPr>
          <w:trHeight w:val="348"/>
        </w:trPr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Професійно-технічне навчання</w:t>
            </w:r>
          </w:p>
        </w:tc>
      </w:tr>
      <w:tr w:rsidR="00875C34" w:rsidRPr="00875C34" w:rsidTr="002050FA">
        <w:trPr>
          <w:trHeight w:val="267"/>
        </w:trPr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Відповідно до укладених угод з юридичними чи фізичними особами (за кошти замовника)</w:t>
            </w:r>
          </w:p>
        </w:tc>
      </w:tr>
      <w:tr w:rsidR="00875C34" w:rsidRPr="00875C34" w:rsidTr="002050FA">
        <w:tc>
          <w:tcPr>
            <w:tcW w:w="3687" w:type="dxa"/>
            <w:vMerge w:val="restart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</w:t>
            </w:r>
          </w:p>
        </w:tc>
      </w:tr>
      <w:tr w:rsidR="00875C34" w:rsidRPr="00875C34" w:rsidTr="002050FA">
        <w:tc>
          <w:tcPr>
            <w:tcW w:w="3687" w:type="dxa"/>
            <w:vMerge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Вік: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після закінчення терміну навчання – більше 17 років, з віковим обмеженням на право використання посвідчення водія з 18 років</w:t>
            </w:r>
          </w:p>
          <w:p w:rsidR="00875C34" w:rsidRPr="00875C34" w:rsidRDefault="00875C34" w:rsidP="00875C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Стать: 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чоловіча / жіноча</w:t>
            </w: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за ДК 003-2010 та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8211 Токар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Без вимог до стажу роботи.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15 осіб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 -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кваліфікаційний рівень випускника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«Кваліфікований робітник».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випускника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Токар ІІ розряду; 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24 тижні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Вечірня </w:t>
            </w:r>
          </w:p>
        </w:tc>
      </w:tr>
      <w:tr w:rsidR="002B72EF" w:rsidRPr="00875C34" w:rsidTr="002B72EF">
        <w:trPr>
          <w:trHeight w:val="348"/>
        </w:trPr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Професійно-технічне навчання.</w:t>
            </w:r>
          </w:p>
        </w:tc>
      </w:tr>
      <w:tr w:rsidR="002B72EF" w:rsidRPr="00875C34" w:rsidTr="002B72EF">
        <w:trPr>
          <w:trHeight w:val="267"/>
        </w:trPr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Відповідно до укладених угод з юридичними чи фізичними особами.</w:t>
            </w:r>
          </w:p>
        </w:tc>
      </w:tr>
      <w:tr w:rsidR="002B72EF" w:rsidRPr="00875C34" w:rsidTr="002B72EF">
        <w:tc>
          <w:tcPr>
            <w:tcW w:w="3687" w:type="dxa"/>
            <w:vMerge w:val="restart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умови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Токар</w:t>
            </w:r>
          </w:p>
        </w:tc>
      </w:tr>
      <w:tr w:rsidR="002B72EF" w:rsidRPr="00875C34" w:rsidTr="002B72EF">
        <w:tc>
          <w:tcPr>
            <w:tcW w:w="3687" w:type="dxa"/>
            <w:vMerge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Вік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: після закінчення терміну навчання – не менше 17 років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Стать: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чоловіча/ жіноча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</w:tbl>
    <w:p w:rsidR="002B72EF" w:rsidRPr="00875C34" w:rsidRDefault="002B72EF" w:rsidP="002B72EF">
      <w:pPr>
        <w:pStyle w:val="ab"/>
        <w:tabs>
          <w:tab w:val="left" w:pos="1134"/>
        </w:tabs>
        <w:jc w:val="center"/>
        <w:rPr>
          <w:szCs w:val="24"/>
          <w:lang w:val="uk-U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7087"/>
      </w:tblGrid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Код за ДК 003-2010 та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8211 Фрезерувальник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Без вимог до стажу роботи.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15 осіб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 -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кваліфікаційний рівень випускника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«Кваліфікований робітник».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випускника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Фрезерувальник  ІІ розряду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21тиждень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Вечірня 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Професійно-технічне навчання.</w:t>
            </w:r>
          </w:p>
        </w:tc>
      </w:tr>
      <w:tr w:rsidR="002B72EF" w:rsidRPr="00875C34" w:rsidTr="002B72EF">
        <w:tc>
          <w:tcPr>
            <w:tcW w:w="36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Відповідно до укладених угод з юридичними чи фізичними особами.</w:t>
            </w:r>
          </w:p>
        </w:tc>
      </w:tr>
      <w:tr w:rsidR="002B72EF" w:rsidRPr="00875C34" w:rsidTr="002B72EF">
        <w:tc>
          <w:tcPr>
            <w:tcW w:w="3687" w:type="dxa"/>
            <w:vMerge w:val="restart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умови</w:t>
            </w: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Фрезерувальник</w:t>
            </w:r>
          </w:p>
        </w:tc>
      </w:tr>
      <w:tr w:rsidR="002B72EF" w:rsidRPr="00875C34" w:rsidTr="002B72EF">
        <w:tc>
          <w:tcPr>
            <w:tcW w:w="3687" w:type="dxa"/>
            <w:vMerge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Вік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: після закінчення терміну навчання – не менше 17 років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Стать: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чоловіча / жіноча</w:t>
            </w:r>
          </w:p>
          <w:p w:rsidR="002B72EF" w:rsidRPr="00875C34" w:rsidRDefault="002B72EF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</w:tbl>
    <w:p w:rsidR="00875C34" w:rsidRDefault="00875C34" w:rsidP="002B72EF">
      <w:pPr>
        <w:pStyle w:val="ab"/>
        <w:tabs>
          <w:tab w:val="left" w:pos="1134"/>
        </w:tabs>
        <w:ind w:left="-426"/>
        <w:jc w:val="both"/>
        <w:rPr>
          <w:lang w:val="uk-U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7087"/>
      </w:tblGrid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Код за ДК 003-2010 та</w:t>
            </w:r>
          </w:p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sz w:val="24"/>
                <w:szCs w:val="24"/>
              </w:rPr>
              <w:t>7233 Слюсар-ремонтник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рівень вступника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освіта. Без вимог до стажу роботи.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Плановані обсяги прийому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30 осіб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Освітній та освітньо-кваліфікаційний рівень випускника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«Кваліфікований робітник»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Кваліфікація працівника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Слюсар-ремонтник ІІІ розряду</w:t>
            </w:r>
          </w:p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Термін навчання за професіями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21 тиждень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Види підготовки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Професійно-технічне навчання.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Умови навчання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Відповідно до укладених угод з юридичними чи фізичними особами.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Спеціальні вимоги</w:t>
            </w: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Слюсар-ремонтник</w:t>
            </w:r>
          </w:p>
        </w:tc>
      </w:tr>
      <w:tr w:rsidR="00875C34" w:rsidRPr="00875C34" w:rsidTr="002050FA">
        <w:tc>
          <w:tcPr>
            <w:tcW w:w="36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Вік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>: після закінчення терміну навчання – не менше 17 років</w:t>
            </w:r>
          </w:p>
          <w:p w:rsidR="00875C34" w:rsidRPr="00875C34" w:rsidRDefault="00875C34" w:rsidP="002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Стать:</w:t>
            </w:r>
            <w:r w:rsidRPr="00875C34">
              <w:rPr>
                <w:rFonts w:ascii="Times New Roman" w:hAnsi="Times New Roman" w:cs="Times New Roman"/>
                <w:sz w:val="24"/>
                <w:szCs w:val="24"/>
              </w:rPr>
              <w:t xml:space="preserve"> чоловіча / жіноча</w:t>
            </w:r>
          </w:p>
          <w:p w:rsidR="00875C34" w:rsidRPr="00875C34" w:rsidRDefault="00875C34" w:rsidP="0020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Медичні обмеження</w:t>
            </w:r>
          </w:p>
        </w:tc>
      </w:tr>
    </w:tbl>
    <w:p w:rsidR="00875C34" w:rsidRDefault="00875C34" w:rsidP="002B72EF">
      <w:pPr>
        <w:pStyle w:val="ab"/>
        <w:tabs>
          <w:tab w:val="left" w:pos="1134"/>
        </w:tabs>
        <w:ind w:left="-426"/>
        <w:jc w:val="both"/>
        <w:rPr>
          <w:lang w:val="uk-UA"/>
        </w:rPr>
      </w:pPr>
    </w:p>
    <w:p w:rsidR="002B72EF" w:rsidRPr="00D467B0" w:rsidRDefault="002B72EF" w:rsidP="002B72EF">
      <w:pPr>
        <w:pStyle w:val="ab"/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2.7 </w:t>
      </w:r>
      <w:r w:rsidRPr="00D467B0">
        <w:rPr>
          <w:lang w:val="uk-UA"/>
        </w:rPr>
        <w:t xml:space="preserve">Іногородні </w:t>
      </w:r>
      <w:r w:rsidR="002050FA">
        <w:rPr>
          <w:lang w:val="uk-UA"/>
        </w:rPr>
        <w:t>здобувачі</w:t>
      </w:r>
      <w:r w:rsidR="002050FA" w:rsidRPr="002050FA">
        <w:rPr>
          <w:lang w:val="uk-UA"/>
        </w:rPr>
        <w:t xml:space="preserve"> освіти </w:t>
      </w:r>
      <w:r>
        <w:rPr>
          <w:lang w:val="uk-UA"/>
        </w:rPr>
        <w:t xml:space="preserve">училищана підставі </w:t>
      </w:r>
      <w:r w:rsidRPr="00D467B0">
        <w:rPr>
          <w:lang w:val="uk-UA"/>
        </w:rPr>
        <w:t xml:space="preserve">поданої заяви забезпечуються місцем у гуртожитку навчального закладу. Проживання у гуртожитку для </w:t>
      </w:r>
      <w:r w:rsidR="002050FA" w:rsidRPr="002050FA">
        <w:rPr>
          <w:lang w:val="uk-UA"/>
        </w:rPr>
        <w:t>здобувачів освіти</w:t>
      </w:r>
      <w:r>
        <w:rPr>
          <w:lang w:val="uk-UA"/>
        </w:rPr>
        <w:t>училища</w:t>
      </w:r>
      <w:r w:rsidRPr="00D467B0">
        <w:rPr>
          <w:lang w:val="uk-UA"/>
        </w:rPr>
        <w:t xml:space="preserve">, що </w:t>
      </w:r>
      <w:r w:rsidRPr="004814CF">
        <w:rPr>
          <w:lang w:val="uk-UA"/>
        </w:rPr>
        <w:t>навчаються за державним / регіональним</w:t>
      </w:r>
      <w:r w:rsidRPr="00D467B0">
        <w:rPr>
          <w:lang w:val="uk-UA"/>
        </w:rPr>
        <w:t xml:space="preserve">замовленням, є безкоштовним. Поселення в гуртожиток здійснюється відповідно до наказу директора </w:t>
      </w:r>
      <w:r>
        <w:rPr>
          <w:lang w:val="uk-UA"/>
        </w:rPr>
        <w:t>училища</w:t>
      </w:r>
      <w:r w:rsidRPr="00D467B0">
        <w:rPr>
          <w:lang w:val="uk-UA"/>
        </w:rPr>
        <w:t xml:space="preserve"> після укладення</w:t>
      </w:r>
      <w:r>
        <w:rPr>
          <w:lang w:val="uk-UA"/>
        </w:rPr>
        <w:t xml:space="preserve"> між навчальним закладом, учнем та його (учня) батьками (особами, що їх замінюють)</w:t>
      </w:r>
      <w:r w:rsidRPr="00D467B0">
        <w:rPr>
          <w:lang w:val="uk-UA"/>
        </w:rPr>
        <w:t xml:space="preserve"> договору</w:t>
      </w:r>
      <w:r>
        <w:rPr>
          <w:lang w:val="uk-UA"/>
        </w:rPr>
        <w:t xml:space="preserve"> на тимчасове проживання в приміщенні гуртожитку училища.</w:t>
      </w:r>
    </w:p>
    <w:p w:rsidR="002B72EF" w:rsidRDefault="002B72EF" w:rsidP="002B72EF">
      <w:pPr>
        <w:pStyle w:val="ab"/>
        <w:ind w:left="709"/>
        <w:jc w:val="both"/>
        <w:rPr>
          <w:lang w:val="uk-UA"/>
        </w:rPr>
      </w:pPr>
      <w:r>
        <w:rPr>
          <w:lang w:val="uk-UA"/>
        </w:rPr>
        <w:t xml:space="preserve">2.8 Порядок роботи приймальної комісії: понеділок, вівторок, середа, четвер, п’ятниця;  </w:t>
      </w:r>
    </w:p>
    <w:p w:rsidR="002B72EF" w:rsidRDefault="002B72EF" w:rsidP="002B72EF">
      <w:pPr>
        <w:pStyle w:val="ab"/>
        <w:jc w:val="both"/>
        <w:rPr>
          <w:lang w:val="uk-UA"/>
        </w:rPr>
      </w:pPr>
      <w:r>
        <w:rPr>
          <w:lang w:val="uk-UA"/>
        </w:rPr>
        <w:t xml:space="preserve">з 8-30 до </w:t>
      </w:r>
      <w:r w:rsidRPr="004814CF">
        <w:rPr>
          <w:lang w:val="uk-UA"/>
        </w:rPr>
        <w:t>17-00 год.; субота 9-00 до 14-00</w:t>
      </w:r>
      <w:r w:rsidRPr="004814CF">
        <w:rPr>
          <w:b/>
          <w:lang w:val="uk-UA"/>
        </w:rPr>
        <w:t>,</w:t>
      </w:r>
      <w:r>
        <w:rPr>
          <w:lang w:val="uk-UA"/>
        </w:rPr>
        <w:t xml:space="preserve"> неділя – вихідний день.</w:t>
      </w:r>
    </w:p>
    <w:p w:rsidR="002B72EF" w:rsidRDefault="002B72EF" w:rsidP="002B72EF">
      <w:pPr>
        <w:pStyle w:val="ab"/>
        <w:tabs>
          <w:tab w:val="left" w:pos="1134"/>
        </w:tabs>
        <w:rPr>
          <w:b/>
          <w:lang w:val="uk-UA"/>
        </w:rPr>
      </w:pPr>
    </w:p>
    <w:p w:rsidR="002B72EF" w:rsidRDefault="002B72EF" w:rsidP="002B72EF">
      <w:pPr>
        <w:pStyle w:val="ab"/>
        <w:tabs>
          <w:tab w:val="left" w:pos="1134"/>
        </w:tabs>
        <w:jc w:val="center"/>
        <w:rPr>
          <w:b/>
          <w:lang w:val="uk-UA"/>
        </w:rPr>
      </w:pPr>
      <w:r w:rsidRPr="00302034">
        <w:rPr>
          <w:b/>
          <w:lang w:val="uk-UA"/>
        </w:rPr>
        <w:t>ІІІ. Документи для вступу</w:t>
      </w:r>
    </w:p>
    <w:p w:rsidR="002B72EF" w:rsidRPr="004814CF" w:rsidRDefault="002B72EF" w:rsidP="002B72EF">
      <w:pPr>
        <w:pStyle w:val="ab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302034">
        <w:rPr>
          <w:lang w:val="uk-UA"/>
        </w:rPr>
        <w:t>Вступники подають особисто заяву про вступ до училища, вказуючи обрану професію, форму навчання, місце проживання та інші відомості</w:t>
      </w:r>
      <w:r>
        <w:rPr>
          <w:lang w:val="uk-UA"/>
        </w:rPr>
        <w:t>,</w:t>
      </w:r>
      <w:r w:rsidRPr="00302034">
        <w:rPr>
          <w:lang w:val="uk-UA"/>
        </w:rPr>
        <w:t xml:space="preserve"> визначені у формулярі заяви. </w:t>
      </w:r>
      <w:r w:rsidRPr="004814CF">
        <w:rPr>
          <w:lang w:val="uk-UA"/>
        </w:rPr>
        <w:t>Заява обробляється відповідно до вимог Закону України «Про захист персональних даних». Збір, обробку,  поширення будь-яких відомостей чи сукупності відомостей про фізичну особу, яка ідентифікована  або може бути конкретно ідентифікована (персональні дані), без попередньої згоди суб</w:t>
      </w:r>
      <w:r w:rsidRPr="004814CF">
        <w:t>`</w:t>
      </w:r>
      <w:r w:rsidRPr="004814CF">
        <w:rPr>
          <w:lang w:val="uk-UA"/>
        </w:rPr>
        <w:t>єкта персональних даних, заборонено.</w:t>
      </w:r>
    </w:p>
    <w:p w:rsidR="002B72EF" w:rsidRDefault="002B72EF" w:rsidP="002B72EF">
      <w:pPr>
        <w:pStyle w:val="ab"/>
        <w:tabs>
          <w:tab w:val="left" w:pos="1134"/>
        </w:tabs>
        <w:ind w:left="709"/>
        <w:jc w:val="both"/>
        <w:rPr>
          <w:lang w:val="uk-UA"/>
        </w:rPr>
      </w:pPr>
      <w:r>
        <w:rPr>
          <w:lang w:val="uk-UA"/>
        </w:rPr>
        <w:t>До заяви вступники додають:</w:t>
      </w:r>
    </w:p>
    <w:p w:rsidR="002B72EF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lang w:val="uk-UA"/>
        </w:rPr>
      </w:pPr>
      <w:r>
        <w:rPr>
          <w:lang w:val="uk-UA"/>
        </w:rPr>
        <w:t>документ про освіту (оригінал) за умови вступу на денну форму навчання за державним замовленням; в інших випадках – оригінал або завірену копію;</w:t>
      </w:r>
    </w:p>
    <w:p w:rsidR="002B72EF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lang w:val="uk-UA"/>
        </w:rPr>
      </w:pPr>
      <w:r>
        <w:rPr>
          <w:lang w:val="uk-UA"/>
        </w:rPr>
        <w:t>медичну довідку за формою, установленою чинним законодавством, із висновком лікаря щодо придатності до навчання за обраною професією за станом здоров’я;</w:t>
      </w:r>
    </w:p>
    <w:p w:rsidR="002B72EF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вступники, які обрали навчання за професією «Водій автотранспортних засобів» додатково </w:t>
      </w:r>
      <w:r w:rsidRPr="004814CF">
        <w:rPr>
          <w:lang w:val="uk-UA"/>
        </w:rPr>
        <w:t>додають</w:t>
      </w:r>
      <w:r>
        <w:rPr>
          <w:lang w:val="uk-UA"/>
        </w:rPr>
        <w:t xml:space="preserve"> медичну довідку щодо придатності до к</w:t>
      </w:r>
      <w:r w:rsidR="002050FA">
        <w:rPr>
          <w:lang w:val="uk-UA"/>
        </w:rPr>
        <w:t>ерування транспортними засобами;</w:t>
      </w:r>
    </w:p>
    <w:p w:rsidR="002B72EF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lang w:val="uk-UA"/>
        </w:rPr>
      </w:pPr>
      <w:r>
        <w:rPr>
          <w:lang w:val="uk-UA"/>
        </w:rPr>
        <w:t>6 фотокарток розміром 3×4 см;</w:t>
      </w:r>
    </w:p>
    <w:p w:rsidR="002B72EF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lang w:val="uk-UA"/>
        </w:rPr>
      </w:pPr>
      <w:r>
        <w:rPr>
          <w:color w:val="000000"/>
          <w:szCs w:val="24"/>
        </w:rPr>
        <w:t>копіюідентифікаційного номера;</w:t>
      </w:r>
    </w:p>
    <w:p w:rsidR="002B72EF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lang w:val="uk-UA"/>
        </w:rPr>
      </w:pPr>
      <w:r>
        <w:rPr>
          <w:color w:val="000000"/>
          <w:szCs w:val="24"/>
        </w:rPr>
        <w:t>довідку з місцяпроживання та про склад сім’ї;</w:t>
      </w:r>
    </w:p>
    <w:p w:rsidR="002B72EF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копії документів, що дають право на пільги при вступі до </w:t>
      </w:r>
      <w:r>
        <w:rPr>
          <w:szCs w:val="24"/>
          <w:lang w:val="uk-UA"/>
        </w:rPr>
        <w:t>училища</w:t>
      </w:r>
      <w:r>
        <w:rPr>
          <w:lang w:val="uk-UA"/>
        </w:rPr>
        <w:t xml:space="preserve"> (за наявності).</w:t>
      </w:r>
    </w:p>
    <w:p w:rsidR="002B72EF" w:rsidRDefault="002B72EF" w:rsidP="002B72EF">
      <w:pPr>
        <w:pStyle w:val="ab"/>
        <w:tabs>
          <w:tab w:val="left" w:pos="127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Вступники пред’являють особисто документ, що посвідчує особу та громадянство (паспорт громадянина України чи </w:t>
      </w:r>
      <w:r w:rsidRPr="004814CF">
        <w:rPr>
          <w:lang w:val="uk-UA"/>
        </w:rPr>
        <w:t xml:space="preserve">паспорт  у формі </w:t>
      </w:r>
      <w:r w:rsidRPr="004814CF">
        <w:rPr>
          <w:lang w:val="en-US"/>
        </w:rPr>
        <w:t>ID</w:t>
      </w:r>
      <w:r w:rsidRPr="004814CF">
        <w:rPr>
          <w:lang w:val="uk-UA"/>
        </w:rPr>
        <w:t>-картки  або інший документ, який засвідчує особу і громадянство)</w:t>
      </w:r>
      <w:r>
        <w:rPr>
          <w:lang w:val="uk-UA"/>
        </w:rPr>
        <w:t>,  військовий квиток або посвідчення про приписку до призовної дільниці (відповідно до вимог статті 14 Закону України «Про військовий обов’язок і військову службу»). Копії документів можуть засвідчуватися (за оригіналами) приймальною комісією училища або в установленому законодавством порядку. Не засвідчені копії документів, без пред’явлення оригіналів, до розгляду не приймаються.</w:t>
      </w:r>
    </w:p>
    <w:p w:rsidR="002B72EF" w:rsidRDefault="002B72EF" w:rsidP="002B72EF">
      <w:pPr>
        <w:pStyle w:val="ab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Особи, які направляються на навчання підприємствами, установами, організаціями, додають до заяви про вступ відповідний документ.</w:t>
      </w:r>
    </w:p>
    <w:p w:rsidR="002B72EF" w:rsidRDefault="002B72EF" w:rsidP="002B72EF">
      <w:pPr>
        <w:pStyle w:val="ab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Прийом документів від вступників розпочинається  </w:t>
      </w:r>
      <w:r w:rsidRPr="004814CF">
        <w:rPr>
          <w:lang w:val="uk-UA"/>
        </w:rPr>
        <w:t>0</w:t>
      </w:r>
      <w:r w:rsidR="002050FA">
        <w:rPr>
          <w:lang w:val="uk-UA"/>
        </w:rPr>
        <w:t>1</w:t>
      </w:r>
      <w:r w:rsidRPr="004814CF">
        <w:rPr>
          <w:lang w:val="uk-UA"/>
        </w:rPr>
        <w:t xml:space="preserve"> червня 20</w:t>
      </w:r>
      <w:r w:rsidR="002050FA">
        <w:rPr>
          <w:lang w:val="uk-UA"/>
        </w:rPr>
        <w:t>20</w:t>
      </w:r>
      <w:r>
        <w:rPr>
          <w:lang w:val="uk-UA"/>
        </w:rPr>
        <w:t xml:space="preserve"> року та завершується не раніше, ніж за 15 днів до початку навчальних занять.</w:t>
      </w:r>
    </w:p>
    <w:p w:rsidR="002B72EF" w:rsidRDefault="002B72EF" w:rsidP="002B72EF">
      <w:pPr>
        <w:pStyle w:val="ab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При необхідності, термін прийому документів може бути продовжений або скорочений, про що приймальна комісія повідомляє додатково через засоби масової інформації, інформаційний стенд та Web-сайт училища </w:t>
      </w:r>
      <w:r>
        <w:rPr>
          <w:szCs w:val="24"/>
          <w:lang w:val="en-US"/>
        </w:rPr>
        <w:t>http</w:t>
      </w:r>
      <w:r>
        <w:rPr>
          <w:szCs w:val="24"/>
          <w:lang w:val="uk-UA"/>
        </w:rPr>
        <w:t>:</w:t>
      </w:r>
      <w:r w:rsidRPr="00780681">
        <w:rPr>
          <w:szCs w:val="24"/>
          <w:lang w:val="uk-UA"/>
        </w:rPr>
        <w:t>//</w:t>
      </w:r>
      <w:r>
        <w:rPr>
          <w:szCs w:val="24"/>
          <w:lang w:val="en-US"/>
        </w:rPr>
        <w:t>www</w:t>
      </w:r>
      <w:r w:rsidRPr="00780681">
        <w:rPr>
          <w:szCs w:val="24"/>
          <w:lang w:val="uk-UA"/>
        </w:rPr>
        <w:t>.</w:t>
      </w:r>
      <w:r>
        <w:rPr>
          <w:szCs w:val="24"/>
          <w:lang w:val="en-US"/>
        </w:rPr>
        <w:t>bptu</w:t>
      </w:r>
      <w:r w:rsidRPr="00780681">
        <w:rPr>
          <w:szCs w:val="24"/>
          <w:lang w:val="uk-UA"/>
        </w:rPr>
        <w:t>.</w:t>
      </w:r>
      <w:r>
        <w:rPr>
          <w:szCs w:val="24"/>
          <w:lang w:val="en-US"/>
        </w:rPr>
        <w:t>kiev</w:t>
      </w:r>
      <w:r w:rsidRPr="00780681">
        <w:rPr>
          <w:szCs w:val="24"/>
          <w:lang w:val="uk-UA"/>
        </w:rPr>
        <w:t>.</w:t>
      </w:r>
      <w:r>
        <w:rPr>
          <w:szCs w:val="24"/>
          <w:lang w:val="en-US"/>
        </w:rPr>
        <w:t>ua</w:t>
      </w:r>
    </w:p>
    <w:p w:rsidR="002B72EF" w:rsidRDefault="002B72EF" w:rsidP="002B72EF">
      <w:pPr>
        <w:pStyle w:val="ab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Факт ознайомлення вступника з Правилами прийому, а також надання ним згоди на оприлюднення наявності підстав для вступу поза конкурсом, фіксується в заяві вступника і підтверджується його особистим підписом.</w:t>
      </w:r>
    </w:p>
    <w:p w:rsidR="002B72EF" w:rsidRDefault="002B72EF" w:rsidP="002B72EF">
      <w:pPr>
        <w:pStyle w:val="ab"/>
        <w:tabs>
          <w:tab w:val="left" w:pos="1134"/>
        </w:tabs>
        <w:jc w:val="center"/>
        <w:rPr>
          <w:b/>
          <w:lang w:val="uk-UA"/>
        </w:rPr>
      </w:pPr>
    </w:p>
    <w:p w:rsidR="002B72EF" w:rsidRDefault="002B72EF" w:rsidP="002B72EF">
      <w:pPr>
        <w:pStyle w:val="ab"/>
        <w:tabs>
          <w:tab w:val="left" w:pos="1134"/>
        </w:tabs>
        <w:jc w:val="center"/>
        <w:rPr>
          <w:b/>
          <w:lang w:val="uk-UA"/>
        </w:rPr>
      </w:pPr>
      <w:r>
        <w:rPr>
          <w:b/>
          <w:lang w:val="uk-UA"/>
        </w:rPr>
        <w:t>ІV. Умови прийому</w:t>
      </w:r>
    </w:p>
    <w:p w:rsidR="002B72EF" w:rsidRDefault="002B72EF" w:rsidP="002B72EF">
      <w:pPr>
        <w:pStyle w:val="ab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Прийом до училища проводиться без вступних випробувань шляхом конкурсного відбору вступників на навчання:</w:t>
      </w:r>
    </w:p>
    <w:p w:rsidR="002B72EF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за результатами середнього бала свідоцтва про базову загальну середню освіту або середнього бала атестата про повну загальну середню освіту; </w:t>
      </w:r>
    </w:p>
    <w:p w:rsidR="002B72EF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lang w:val="uk-UA"/>
        </w:rPr>
      </w:pPr>
      <w:r>
        <w:rPr>
          <w:lang w:val="uk-UA"/>
        </w:rPr>
        <w:t>за результатами співбесіди;</w:t>
      </w:r>
    </w:p>
    <w:p w:rsidR="002B72EF" w:rsidRPr="00966C62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966C62">
        <w:rPr>
          <w:lang w:val="uk-UA"/>
        </w:rPr>
        <w:t>тестування;</w:t>
      </w:r>
    </w:p>
    <w:p w:rsidR="002B72EF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lang w:val="uk-UA"/>
        </w:rPr>
      </w:pPr>
      <w:r>
        <w:rPr>
          <w:lang w:val="uk-UA"/>
        </w:rPr>
        <w:t>за рейтинговим списком вступників.</w:t>
      </w:r>
    </w:p>
    <w:p w:rsidR="002B72EF" w:rsidRPr="0090253B" w:rsidRDefault="002B72EF" w:rsidP="002B72EF">
      <w:pPr>
        <w:pStyle w:val="ab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pacing w:val="-2"/>
          <w:lang w:val="uk-UA"/>
        </w:rPr>
      </w:pPr>
      <w:r w:rsidRPr="0090253B">
        <w:rPr>
          <w:spacing w:val="-2"/>
          <w:lang w:val="uk-UA"/>
        </w:rPr>
        <w:t>Середній бал документа обчислюється за дванадцятибальною шкалою з округленням до десятих бала. При необхідності – до сотих. Результати встановлення середнього бала документів про освіту оформляються окремим протоколом засідання приймальної комісії.</w:t>
      </w:r>
    </w:p>
    <w:p w:rsidR="002B72EF" w:rsidRDefault="002B72EF" w:rsidP="002B72EF">
      <w:pPr>
        <w:pStyle w:val="ab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Конкурсний відбір проводиться поетапно упродовж усього періоду прийому документів.</w:t>
      </w:r>
    </w:p>
    <w:p w:rsidR="002B72EF" w:rsidRPr="00210DE5" w:rsidRDefault="002B72EF" w:rsidP="002B72EF">
      <w:pPr>
        <w:pStyle w:val="ab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Прийом слухачів на перепідготовку або підвищення кваліфікації може здійснюватися шляхом проведення вхідного контролю знань, умінь та навичок відповідно до статті 14 Закону України «Про професійно-технічну освіту».</w:t>
      </w:r>
    </w:p>
    <w:p w:rsidR="002B72EF" w:rsidRDefault="002B72EF" w:rsidP="002B72EF">
      <w:pPr>
        <w:pStyle w:val="ab"/>
        <w:tabs>
          <w:tab w:val="left" w:pos="1134"/>
        </w:tabs>
        <w:jc w:val="center"/>
        <w:rPr>
          <w:b/>
          <w:szCs w:val="24"/>
          <w:lang w:val="uk-UA"/>
        </w:rPr>
      </w:pPr>
    </w:p>
    <w:p w:rsidR="002B72EF" w:rsidRDefault="002B72EF" w:rsidP="002B72EF">
      <w:pPr>
        <w:pStyle w:val="ab"/>
        <w:tabs>
          <w:tab w:val="left" w:pos="1134"/>
        </w:tabs>
        <w:jc w:val="center"/>
        <w:rPr>
          <w:b/>
          <w:szCs w:val="24"/>
          <w:lang w:val="uk-UA"/>
        </w:rPr>
      </w:pPr>
      <w:r w:rsidRPr="007472F3">
        <w:rPr>
          <w:b/>
          <w:szCs w:val="24"/>
          <w:lang w:val="en-US"/>
        </w:rPr>
        <w:t>V</w:t>
      </w:r>
      <w:r w:rsidRPr="007472F3">
        <w:rPr>
          <w:b/>
          <w:szCs w:val="24"/>
        </w:rPr>
        <w:t xml:space="preserve">. </w:t>
      </w:r>
      <w:r w:rsidRPr="007472F3">
        <w:rPr>
          <w:b/>
          <w:szCs w:val="24"/>
          <w:lang w:val="uk-UA"/>
        </w:rPr>
        <w:t>Зарахування</w:t>
      </w:r>
    </w:p>
    <w:p w:rsidR="002B72EF" w:rsidRPr="007472F3" w:rsidRDefault="002B72EF" w:rsidP="002B72EF">
      <w:pPr>
        <w:pStyle w:val="ab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szCs w:val="24"/>
          <w:lang w:val="uk-UA"/>
        </w:rPr>
      </w:pPr>
      <w:r w:rsidRPr="007472F3">
        <w:rPr>
          <w:szCs w:val="24"/>
          <w:lang w:val="uk-UA"/>
        </w:rPr>
        <w:t>Зараховуються поза конкурсом:</w:t>
      </w:r>
    </w:p>
    <w:p w:rsidR="002B72EF" w:rsidRPr="007472F3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szCs w:val="24"/>
          <w:lang w:val="uk-UA"/>
        </w:rPr>
      </w:pPr>
      <w:r w:rsidRPr="007472F3">
        <w:rPr>
          <w:szCs w:val="24"/>
          <w:lang w:val="uk-UA"/>
        </w:rPr>
        <w:t>особи, яким відповідно до Закону України «Про статус ветеранів війни, гарантії їх соціального захисту» надано таке право;</w:t>
      </w:r>
    </w:p>
    <w:p w:rsidR="002B72EF" w:rsidRPr="007472F3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szCs w:val="24"/>
          <w:lang w:val="uk-UA"/>
        </w:rPr>
      </w:pPr>
      <w:r w:rsidRPr="007472F3">
        <w:rPr>
          <w:szCs w:val="24"/>
          <w:lang w:val="uk-UA"/>
        </w:rPr>
        <w:t>діти-сироти та діти, позбавлені батьківського піклування, а також особи з їх числа віком від 18 до 23 років відповідно до постанови Кабінету Міністрів України від 05 квітня 1994 року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 (зі змінами);</w:t>
      </w:r>
    </w:p>
    <w:p w:rsidR="002B72EF" w:rsidRPr="007472F3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spacing w:val="-2"/>
          <w:szCs w:val="24"/>
          <w:lang w:val="uk-UA"/>
        </w:rPr>
      </w:pPr>
      <w:r w:rsidRPr="007472F3">
        <w:rPr>
          <w:spacing w:val="-2"/>
          <w:szCs w:val="24"/>
          <w:lang w:val="uk-UA"/>
        </w:rPr>
        <w:t>діти-інваліди та інваліди, яким не протипоказане навчання за обраною професією, відповідно до статті 22 Закону України «Про основи соціальної захищеності інвалідів в Україні»;</w:t>
      </w:r>
    </w:p>
    <w:p w:rsidR="002B72EF" w:rsidRPr="007472F3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rPr>
          <w:szCs w:val="24"/>
          <w:lang w:val="uk-UA"/>
        </w:rPr>
      </w:pPr>
      <w:r w:rsidRPr="007472F3">
        <w:rPr>
          <w:szCs w:val="24"/>
          <w:lang w:val="uk-UA"/>
        </w:rPr>
        <w:t>особи, яким відповідно до Закону України «Про статус і соціальний захист громадян, які постраждали внаслідок Чорнобильської катастрофи» надано таке право;</w:t>
      </w:r>
    </w:p>
    <w:p w:rsidR="002B72EF" w:rsidRPr="007472F3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szCs w:val="24"/>
          <w:lang w:val="uk-UA"/>
        </w:rPr>
      </w:pPr>
      <w:r w:rsidRPr="007472F3">
        <w:rPr>
          <w:szCs w:val="24"/>
          <w:lang w:val="uk-UA"/>
        </w:rPr>
        <w:t>особи, яким відповідно до Закону України «Про підвищення престижності шахтарської праці» надано таке право;</w:t>
      </w:r>
    </w:p>
    <w:p w:rsidR="002B72EF" w:rsidRPr="007472F3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szCs w:val="24"/>
          <w:lang w:val="uk-UA"/>
        </w:rPr>
      </w:pPr>
      <w:r w:rsidRPr="007472F3">
        <w:rPr>
          <w:szCs w:val="24"/>
          <w:lang w:val="uk-UA"/>
        </w:rPr>
        <w:t xml:space="preserve">діти військовослужбовців Збройних Сил України, інших військових формувань, працівників правоохоронних органів, які загинули під час виконання службових обов’язків, на місця, забезпечені </w:t>
      </w:r>
      <w:r>
        <w:rPr>
          <w:szCs w:val="24"/>
          <w:lang w:val="uk-UA"/>
        </w:rPr>
        <w:t>регіональним</w:t>
      </w:r>
      <w:r w:rsidRPr="007472F3">
        <w:rPr>
          <w:szCs w:val="24"/>
          <w:lang w:val="uk-UA"/>
        </w:rPr>
        <w:t xml:space="preserve"> замовленням. Вступники у цьому разі подають відповідний документ про те, що батько (мати) визнані такими, що загинули під час виконання службових обов’язків, відповідно до Указу Президента України від 21 лютого 2002 року № 157 «Про додаткові заходи щодо посилення турботи про захисників Вітчизни, їх правового і соціального захисту, поліпшення військово-патріотичного виховання молоді».</w:t>
      </w:r>
    </w:p>
    <w:p w:rsidR="002B72EF" w:rsidRPr="007472F3" w:rsidRDefault="002B72EF" w:rsidP="002B72EF">
      <w:pPr>
        <w:pStyle w:val="ab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szCs w:val="24"/>
          <w:lang w:val="uk-UA"/>
        </w:rPr>
      </w:pPr>
      <w:r w:rsidRPr="007472F3">
        <w:rPr>
          <w:szCs w:val="24"/>
          <w:lang w:val="uk-UA"/>
        </w:rPr>
        <w:t>Першочергово зараховуються за інших рівних умов:</w:t>
      </w:r>
    </w:p>
    <w:p w:rsidR="002B72EF" w:rsidRPr="007472F3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szCs w:val="24"/>
          <w:lang w:val="uk-UA"/>
        </w:rPr>
      </w:pPr>
      <w:r w:rsidRPr="007472F3">
        <w:rPr>
          <w:szCs w:val="24"/>
          <w:lang w:val="uk-UA"/>
        </w:rPr>
        <w:t>випускники загальноосвітнього навчального закладу ІІІ ступеня, нагороджені золотою (срібною) медаллю;</w:t>
      </w:r>
    </w:p>
    <w:p w:rsidR="002B72EF" w:rsidRPr="007472F3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szCs w:val="24"/>
          <w:lang w:val="uk-UA"/>
        </w:rPr>
      </w:pPr>
      <w:r w:rsidRPr="007472F3">
        <w:rPr>
          <w:szCs w:val="24"/>
          <w:lang w:val="uk-UA"/>
        </w:rPr>
        <w:t>випускники загальноосвітнього навчального закладу ІІ ступеня, які мають свідоцтво про базову загальну середню освіту з відзнакою;</w:t>
      </w:r>
    </w:p>
    <w:p w:rsidR="002B72EF" w:rsidRPr="007472F3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szCs w:val="24"/>
          <w:lang w:val="uk-UA"/>
        </w:rPr>
      </w:pPr>
      <w:r w:rsidRPr="007472F3">
        <w:rPr>
          <w:szCs w:val="24"/>
          <w:lang w:val="uk-UA"/>
        </w:rPr>
        <w:t>учасники міжнародних, завершального етапу Всеукраїнських учнівських олімпіад, конкурсів з дисциплін за умови, якщо вони вступають за професіями, для яких вищезазначені дисципліни є профільними;</w:t>
      </w:r>
    </w:p>
    <w:p w:rsidR="002B72EF" w:rsidRPr="007472F3" w:rsidRDefault="002B72EF" w:rsidP="002B72EF">
      <w:pPr>
        <w:pStyle w:val="ab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szCs w:val="24"/>
          <w:lang w:val="uk-UA"/>
        </w:rPr>
      </w:pPr>
      <w:r w:rsidRPr="007472F3">
        <w:rPr>
          <w:szCs w:val="24"/>
          <w:lang w:val="uk-UA"/>
        </w:rPr>
        <w:t xml:space="preserve">особи, які вступають до </w:t>
      </w:r>
      <w:r>
        <w:rPr>
          <w:szCs w:val="24"/>
          <w:lang w:val="uk-UA"/>
        </w:rPr>
        <w:t>училища</w:t>
      </w:r>
      <w:r w:rsidRPr="007472F3">
        <w:rPr>
          <w:szCs w:val="24"/>
          <w:lang w:val="uk-UA"/>
        </w:rPr>
        <w:t xml:space="preserve"> за цільовим направленням на навчання.</w:t>
      </w:r>
    </w:p>
    <w:p w:rsidR="002B72EF" w:rsidRPr="007472F3" w:rsidRDefault="002B72EF" w:rsidP="002B72EF">
      <w:pPr>
        <w:pStyle w:val="ab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szCs w:val="24"/>
          <w:lang w:val="uk-UA"/>
        </w:rPr>
      </w:pPr>
      <w:r w:rsidRPr="007472F3">
        <w:rPr>
          <w:szCs w:val="24"/>
          <w:lang w:val="uk-UA"/>
        </w:rPr>
        <w:t>Не пізніше ніж через 5 днів після закінчення конкурсного відбору приймальна комісія приймає рішення, оформляє протокол та оголошує список осіб, що рекомендовані до зарахування на навчання до училища за обраною формою навчання.</w:t>
      </w:r>
    </w:p>
    <w:p w:rsidR="002B72EF" w:rsidRPr="007472F3" w:rsidRDefault="002B72EF" w:rsidP="002B72EF">
      <w:pPr>
        <w:pStyle w:val="ab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spacing w:val="-2"/>
          <w:szCs w:val="24"/>
          <w:lang w:val="uk-UA"/>
        </w:rPr>
      </w:pPr>
      <w:r w:rsidRPr="007472F3">
        <w:rPr>
          <w:spacing w:val="-2"/>
          <w:szCs w:val="24"/>
          <w:lang w:val="uk-UA"/>
        </w:rPr>
        <w:t>У разі оскарження результатів конкурсного відбору вступник у триденний строк після їх оголошення (оприлюднення) подає відповідну заяву на ім’я голови приймальної комісії.</w:t>
      </w:r>
    </w:p>
    <w:p w:rsidR="002B72EF" w:rsidRPr="007472F3" w:rsidRDefault="002B72EF" w:rsidP="002B72EF">
      <w:pPr>
        <w:pStyle w:val="ab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szCs w:val="24"/>
          <w:lang w:val="uk-UA"/>
        </w:rPr>
      </w:pPr>
      <w:r w:rsidRPr="007472F3">
        <w:rPr>
          <w:szCs w:val="24"/>
          <w:lang w:val="uk-UA"/>
        </w:rPr>
        <w:t xml:space="preserve">Зарахування до </w:t>
      </w:r>
      <w:r>
        <w:rPr>
          <w:szCs w:val="24"/>
          <w:lang w:val="uk-UA"/>
        </w:rPr>
        <w:t>училища</w:t>
      </w:r>
      <w:r w:rsidRPr="007472F3">
        <w:rPr>
          <w:szCs w:val="24"/>
          <w:lang w:val="uk-UA"/>
        </w:rPr>
        <w:t xml:space="preserve"> здійснюється наказом директора </w:t>
      </w:r>
      <w:r w:rsidRPr="00A0405B">
        <w:rPr>
          <w:szCs w:val="24"/>
          <w:lang w:val="uk-UA"/>
        </w:rPr>
        <w:t>навчального закладу.</w:t>
      </w:r>
    </w:p>
    <w:p w:rsidR="002B72EF" w:rsidRDefault="002B72EF" w:rsidP="002B72EF">
      <w:pPr>
        <w:pStyle w:val="ab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szCs w:val="24"/>
          <w:lang w:val="uk-UA"/>
        </w:rPr>
      </w:pPr>
      <w:r w:rsidRPr="007472F3">
        <w:rPr>
          <w:szCs w:val="24"/>
          <w:lang w:val="uk-UA"/>
        </w:rPr>
        <w:t>Після завершення конкурсного відбору зарахування до училища може супроводжуватися укладанням договору між навчальним закладом, замовником робітничих кадрів (підприємством, організацією тощо) і вступником (для неповнолітніх – його батьками); навчальним закладом і вступником (для неповнолітніх – його батьками (особами, що їх замінюють)) про навчання та подальше працевлаштування.</w:t>
      </w:r>
    </w:p>
    <w:p w:rsidR="002B72EF" w:rsidRPr="00966C62" w:rsidRDefault="002B72EF" w:rsidP="002B72EF">
      <w:pPr>
        <w:pStyle w:val="ab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szCs w:val="24"/>
          <w:lang w:val="uk-UA"/>
        </w:rPr>
      </w:pPr>
      <w:r w:rsidRPr="00966C62">
        <w:rPr>
          <w:szCs w:val="24"/>
          <w:lang w:val="uk-UA"/>
        </w:rPr>
        <w:t xml:space="preserve"> Зарахування до училища на навчання на умовах державного/регіонального замовлення здійснюється за рахунок видатків з обласного бюджету на оплату послуг з підготовки кваліфіков</w:t>
      </w:r>
      <w:r w:rsidR="002050FA">
        <w:rPr>
          <w:szCs w:val="24"/>
          <w:lang w:val="uk-UA"/>
        </w:rPr>
        <w:t>аних робітників у професійно-</w:t>
      </w:r>
      <w:r w:rsidRPr="00966C62">
        <w:rPr>
          <w:szCs w:val="24"/>
          <w:lang w:val="uk-UA"/>
        </w:rPr>
        <w:t>технічних навчальних закладах державної форми власності та дотації з державного бюджету місцевим бюджетам на підготовку робітничих кадрів з професій загальнодержавного значення, затверджених постановою Кабінету Міністрів Украї</w:t>
      </w:r>
      <w:r w:rsidR="002050FA">
        <w:rPr>
          <w:szCs w:val="24"/>
          <w:lang w:val="uk-UA"/>
        </w:rPr>
        <w:t>ни від 16 листопада 2016 №818 «</w:t>
      </w:r>
      <w:bookmarkStart w:id="1" w:name="_GoBack"/>
      <w:bookmarkEnd w:id="1"/>
      <w:r w:rsidRPr="00966C62">
        <w:rPr>
          <w:szCs w:val="24"/>
          <w:lang w:val="uk-UA"/>
        </w:rPr>
        <w:t>Про затвердження переліку професій загальнодержавного значення, підготовка за якими здійснюється за кошти  з державного бюджету» в межах регіонального замовлення.</w:t>
      </w:r>
    </w:p>
    <w:p w:rsidR="002B72EF" w:rsidRDefault="002B72EF" w:rsidP="002B72EF">
      <w:pPr>
        <w:pStyle w:val="ab"/>
        <w:tabs>
          <w:tab w:val="left" w:pos="1134"/>
        </w:tabs>
        <w:ind w:left="-142" w:firstLine="142"/>
        <w:jc w:val="center"/>
        <w:rPr>
          <w:b/>
          <w:szCs w:val="24"/>
          <w:lang w:val="uk-UA"/>
        </w:rPr>
      </w:pPr>
    </w:p>
    <w:p w:rsidR="002B72EF" w:rsidRDefault="002B72EF" w:rsidP="002B72EF">
      <w:pPr>
        <w:pStyle w:val="ab"/>
        <w:tabs>
          <w:tab w:val="left" w:pos="1134"/>
        </w:tabs>
        <w:ind w:left="-142" w:firstLine="142"/>
        <w:jc w:val="center"/>
        <w:rPr>
          <w:b/>
          <w:szCs w:val="24"/>
          <w:lang w:val="uk-UA"/>
        </w:rPr>
      </w:pPr>
      <w:r w:rsidRPr="007472F3">
        <w:rPr>
          <w:b/>
          <w:szCs w:val="24"/>
          <w:lang w:val="en-US"/>
        </w:rPr>
        <w:t>VI</w:t>
      </w:r>
      <w:r w:rsidRPr="007472F3">
        <w:rPr>
          <w:b/>
          <w:szCs w:val="24"/>
        </w:rPr>
        <w:t>.</w:t>
      </w:r>
      <w:r w:rsidRPr="007472F3">
        <w:rPr>
          <w:b/>
          <w:szCs w:val="24"/>
          <w:lang w:val="uk-UA"/>
        </w:rPr>
        <w:t xml:space="preserve"> Прикінцеві положення</w:t>
      </w:r>
    </w:p>
    <w:p w:rsidR="002B72EF" w:rsidRPr="00B26098" w:rsidRDefault="002B72EF" w:rsidP="002B72EF">
      <w:pPr>
        <w:pStyle w:val="ab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szCs w:val="24"/>
          <w:lang w:val="uk-UA"/>
        </w:rPr>
      </w:pPr>
      <w:r w:rsidRPr="00B26098">
        <w:rPr>
          <w:szCs w:val="24"/>
          <w:lang w:val="uk-UA"/>
        </w:rPr>
        <w:t>Зазначений порядок прийому документів з подальшим зарахуванням поширюється на вступників, які не мають базової загальної середньої освіти і подають довідку про навчання в закладі  загальної середньої освіти.</w:t>
      </w:r>
    </w:p>
    <w:p w:rsidR="002B72EF" w:rsidRPr="00672D1F" w:rsidRDefault="002B72EF" w:rsidP="002B72EF">
      <w:pPr>
        <w:pStyle w:val="ab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szCs w:val="24"/>
          <w:lang w:val="uk-UA"/>
        </w:rPr>
      </w:pPr>
      <w:r w:rsidRPr="00672D1F">
        <w:rPr>
          <w:szCs w:val="24"/>
          <w:lang w:val="uk-UA"/>
        </w:rPr>
        <w:t>Особи, які без поважних причин не приступили до занять протягом 10 днів від дня їх початку, відраховуються з училища. На звільнені місця може проводитися зарахування осіб, що отримали позитивні результати при конкурсному відборі, але не були зараховані. При невиконанні державного/регіонального замовлення на прийом з окремих професій училище може проводити додатковий прийом.</w:t>
      </w:r>
    </w:p>
    <w:p w:rsidR="002B72EF" w:rsidRPr="007472F3" w:rsidRDefault="002B72EF" w:rsidP="002B72EF">
      <w:pPr>
        <w:pStyle w:val="ab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szCs w:val="24"/>
          <w:lang w:val="uk-UA"/>
        </w:rPr>
      </w:pPr>
      <w:r w:rsidRPr="007472F3">
        <w:rPr>
          <w:szCs w:val="24"/>
          <w:lang w:val="uk-UA"/>
        </w:rPr>
        <w:t xml:space="preserve">Особам, які не зараховані до </w:t>
      </w:r>
      <w:r>
        <w:rPr>
          <w:szCs w:val="24"/>
          <w:lang w:val="uk-UA"/>
        </w:rPr>
        <w:t>училища</w:t>
      </w:r>
      <w:r w:rsidRPr="007472F3">
        <w:rPr>
          <w:szCs w:val="24"/>
          <w:lang w:val="uk-UA"/>
        </w:rPr>
        <w:t>, а також тим, які без поважних причин не приступили до занять, повертаються документи не пізніше ніж протягом п’яти днів з дня прийняття рішення.</w:t>
      </w:r>
    </w:p>
    <w:p w:rsidR="002B72EF" w:rsidRPr="007472F3" w:rsidRDefault="002B72EF" w:rsidP="002B72EF">
      <w:pPr>
        <w:pStyle w:val="ab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szCs w:val="24"/>
          <w:lang w:val="uk-UA"/>
        </w:rPr>
      </w:pPr>
      <w:r w:rsidRPr="007472F3">
        <w:rPr>
          <w:szCs w:val="24"/>
          <w:lang w:val="uk-UA"/>
        </w:rPr>
        <w:t>Матеріали, які засвідчують результати вступних випробувань, зберігаються протягом одного року, а потім знищуються, про що складається відповідний акт.</w:t>
      </w:r>
    </w:p>
    <w:p w:rsidR="002B72EF" w:rsidRPr="00CD1CC8" w:rsidRDefault="002B72EF" w:rsidP="002B72EF">
      <w:pPr>
        <w:pStyle w:val="ab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szCs w:val="24"/>
          <w:lang w:val="uk-UA"/>
        </w:rPr>
      </w:pPr>
      <w:r w:rsidRPr="00E87F7F">
        <w:rPr>
          <w:szCs w:val="24"/>
          <w:lang w:val="uk-UA"/>
        </w:rPr>
        <w:t xml:space="preserve">Контроль за дотриманням Типових правил прийому до професійно-технічних навчальних закладів України та Правил прийому до Державного навчального закладу «Білоцерківське професійно-технічне училище ім. П.Р.Поповича» здійснюється </w:t>
      </w:r>
      <w:r>
        <w:rPr>
          <w:szCs w:val="24"/>
          <w:lang w:val="uk-UA"/>
        </w:rPr>
        <w:t>Міністерством освіти і науки Украї</w:t>
      </w:r>
      <w:r w:rsidRPr="00E87F7F">
        <w:rPr>
          <w:szCs w:val="24"/>
          <w:lang w:val="uk-UA"/>
        </w:rPr>
        <w:t>ни</w:t>
      </w:r>
      <w:r>
        <w:rPr>
          <w:szCs w:val="24"/>
          <w:lang w:val="uk-UA"/>
        </w:rPr>
        <w:t xml:space="preserve">, </w:t>
      </w:r>
      <w:r w:rsidRPr="00CD1CC8">
        <w:rPr>
          <w:szCs w:val="24"/>
          <w:lang w:val="uk-UA"/>
        </w:rPr>
        <w:t>Київською обласною державною адміністрацією та Департаментом освіти і науки Київської облдержадміністрації.</w:t>
      </w:r>
    </w:p>
    <w:p w:rsidR="002B72EF" w:rsidRDefault="002B72EF" w:rsidP="002B72EF">
      <w:pPr>
        <w:pStyle w:val="ab"/>
        <w:tabs>
          <w:tab w:val="left" w:pos="1134"/>
        </w:tabs>
        <w:ind w:left="709"/>
        <w:jc w:val="both"/>
        <w:rPr>
          <w:szCs w:val="24"/>
          <w:lang w:val="uk-UA"/>
        </w:rPr>
      </w:pPr>
    </w:p>
    <w:p w:rsidR="002B72EF" w:rsidRDefault="002B72EF" w:rsidP="002B72EF">
      <w:pPr>
        <w:pStyle w:val="ab"/>
        <w:tabs>
          <w:tab w:val="left" w:pos="1134"/>
        </w:tabs>
        <w:ind w:left="709"/>
        <w:jc w:val="both"/>
        <w:rPr>
          <w:szCs w:val="24"/>
          <w:lang w:val="uk-UA"/>
        </w:rPr>
      </w:pPr>
    </w:p>
    <w:p w:rsidR="002B72EF" w:rsidRPr="00E87F7F" w:rsidRDefault="00002D93" w:rsidP="002B72EF">
      <w:pPr>
        <w:pStyle w:val="ab"/>
        <w:tabs>
          <w:tab w:val="left" w:pos="1134"/>
        </w:tabs>
        <w:jc w:val="both"/>
        <w:rPr>
          <w:szCs w:val="24"/>
          <w:lang w:val="uk-UA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6191885" cy="2714625"/>
            <wp:effectExtent l="19050" t="0" r="0" b="0"/>
            <wp:docPr id="2" name="Рисунок 1" descr="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копия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2EF" w:rsidRPr="00E87F7F" w:rsidSect="00875C34">
      <w:headerReference w:type="default" r:id="rId10"/>
      <w:pgSz w:w="11906" w:h="16838"/>
      <w:pgMar w:top="567" w:right="567" w:bottom="426" w:left="1588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76" w:rsidRDefault="00FA2176" w:rsidP="0050113F">
      <w:r>
        <w:separator/>
      </w:r>
    </w:p>
  </w:endnote>
  <w:endnote w:type="continuationSeparator" w:id="1">
    <w:p w:rsidR="00FA2176" w:rsidRDefault="00FA2176" w:rsidP="00501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76" w:rsidRDefault="00FA2176" w:rsidP="0050113F">
      <w:r>
        <w:separator/>
      </w:r>
    </w:p>
  </w:footnote>
  <w:footnote w:type="continuationSeparator" w:id="1">
    <w:p w:rsidR="00FA2176" w:rsidRDefault="00FA2176" w:rsidP="00501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FA" w:rsidRDefault="002050FA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CC6"/>
    <w:multiLevelType w:val="hybridMultilevel"/>
    <w:tmpl w:val="10FACB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16E7527"/>
    <w:multiLevelType w:val="multilevel"/>
    <w:tmpl w:val="6AF6C080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">
    <w:nsid w:val="02786E37"/>
    <w:multiLevelType w:val="hybridMultilevel"/>
    <w:tmpl w:val="3E325A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6B90E3D"/>
    <w:multiLevelType w:val="multilevel"/>
    <w:tmpl w:val="7DA46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7F14A48"/>
    <w:multiLevelType w:val="multilevel"/>
    <w:tmpl w:val="6CC07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09181EDC"/>
    <w:multiLevelType w:val="hybridMultilevel"/>
    <w:tmpl w:val="379E0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1E76C8"/>
    <w:multiLevelType w:val="multilevel"/>
    <w:tmpl w:val="7DA466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A4950F5"/>
    <w:multiLevelType w:val="multilevel"/>
    <w:tmpl w:val="125E1E0A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8">
    <w:nsid w:val="0C73573F"/>
    <w:multiLevelType w:val="hybridMultilevel"/>
    <w:tmpl w:val="DBB432F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0CD33920"/>
    <w:multiLevelType w:val="singleLevel"/>
    <w:tmpl w:val="A008DA20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0">
    <w:nsid w:val="0E2F4905"/>
    <w:multiLevelType w:val="multilevel"/>
    <w:tmpl w:val="7DA466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1A357CF"/>
    <w:multiLevelType w:val="multilevel"/>
    <w:tmpl w:val="E1841954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12DA75F4"/>
    <w:multiLevelType w:val="multilevel"/>
    <w:tmpl w:val="7DA466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46A5098"/>
    <w:multiLevelType w:val="hybridMultilevel"/>
    <w:tmpl w:val="62A4B008"/>
    <w:lvl w:ilvl="0" w:tplc="C1BA931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4DB3C38"/>
    <w:multiLevelType w:val="hybridMultilevel"/>
    <w:tmpl w:val="FEA806E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D7A139C"/>
    <w:multiLevelType w:val="hybridMultilevel"/>
    <w:tmpl w:val="D8F4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C2BE8"/>
    <w:multiLevelType w:val="multilevel"/>
    <w:tmpl w:val="7DA46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3AD4FCE"/>
    <w:multiLevelType w:val="singleLevel"/>
    <w:tmpl w:val="A888E15A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390"/>
      </w:pPr>
      <w:rPr>
        <w:rFonts w:hint="default"/>
      </w:rPr>
    </w:lvl>
  </w:abstractNum>
  <w:abstractNum w:abstractNumId="18">
    <w:nsid w:val="270063A1"/>
    <w:multiLevelType w:val="multilevel"/>
    <w:tmpl w:val="7DA46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B6C1A53"/>
    <w:multiLevelType w:val="multilevel"/>
    <w:tmpl w:val="13F4F23C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20">
    <w:nsid w:val="2D99066A"/>
    <w:multiLevelType w:val="hybridMultilevel"/>
    <w:tmpl w:val="D8EEAA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DDF00AF"/>
    <w:multiLevelType w:val="hybridMultilevel"/>
    <w:tmpl w:val="6DCA6E5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2EFD59F6"/>
    <w:multiLevelType w:val="hybridMultilevel"/>
    <w:tmpl w:val="AB9AA9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2FB31347"/>
    <w:multiLevelType w:val="hybridMultilevel"/>
    <w:tmpl w:val="242C1C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7447122"/>
    <w:multiLevelType w:val="hybridMultilevel"/>
    <w:tmpl w:val="AEDE17B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C5968370">
      <w:numFmt w:val="bullet"/>
      <w:lvlText w:val="-"/>
      <w:lvlJc w:val="left"/>
      <w:pPr>
        <w:ind w:left="4148" w:hanging="165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374923E2"/>
    <w:multiLevelType w:val="multilevel"/>
    <w:tmpl w:val="7DA466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8A67A39"/>
    <w:multiLevelType w:val="hybridMultilevel"/>
    <w:tmpl w:val="6D7A5C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3CF71BF6"/>
    <w:multiLevelType w:val="hybridMultilevel"/>
    <w:tmpl w:val="EAC670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4D26B94"/>
    <w:multiLevelType w:val="multilevel"/>
    <w:tmpl w:val="C9D2F13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4B5130CF"/>
    <w:multiLevelType w:val="hybridMultilevel"/>
    <w:tmpl w:val="08306FC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4E170D13"/>
    <w:multiLevelType w:val="hybridMultilevel"/>
    <w:tmpl w:val="AD7AC61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FDD04F0"/>
    <w:multiLevelType w:val="multilevel"/>
    <w:tmpl w:val="22CAEBE8"/>
    <w:lvl w:ilvl="0">
      <w:start w:val="1"/>
      <w:numFmt w:val="bullet"/>
      <w:lvlText w:val="-"/>
      <w:lvlJc w:val="left"/>
      <w:pPr>
        <w:ind w:left="1080" w:hanging="360"/>
      </w:pPr>
      <w:rPr>
        <w:rFonts w:ascii="Book Antiqua" w:eastAsia="Book Antiqua" w:hAnsi="Book Antiqua" w:cs="Book Antiqua"/>
        <w:vertAlign w:val="baseline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509772E2"/>
    <w:multiLevelType w:val="singleLevel"/>
    <w:tmpl w:val="460A8440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3">
    <w:nsid w:val="5881289F"/>
    <w:multiLevelType w:val="multilevel"/>
    <w:tmpl w:val="7DA46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E5E06E9"/>
    <w:multiLevelType w:val="multilevel"/>
    <w:tmpl w:val="7DA46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05C6DD3"/>
    <w:multiLevelType w:val="multilevel"/>
    <w:tmpl w:val="17B8396A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37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36">
    <w:nsid w:val="610E2B27"/>
    <w:multiLevelType w:val="multilevel"/>
    <w:tmpl w:val="6CC07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>
    <w:nsid w:val="637F42F3"/>
    <w:multiLevelType w:val="singleLevel"/>
    <w:tmpl w:val="32F42E22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360"/>
      </w:pPr>
      <w:rPr>
        <w:rFonts w:hint="default"/>
      </w:rPr>
    </w:lvl>
  </w:abstractNum>
  <w:abstractNum w:abstractNumId="38">
    <w:nsid w:val="6629740F"/>
    <w:multiLevelType w:val="multilevel"/>
    <w:tmpl w:val="26329B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"/>
        </w:tabs>
        <w:ind w:left="22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28"/>
        </w:tabs>
        <w:ind w:left="262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88"/>
        </w:tabs>
        <w:ind w:left="29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88"/>
        </w:tabs>
        <w:ind w:left="2988" w:hanging="2160"/>
      </w:pPr>
      <w:rPr>
        <w:rFonts w:hint="default"/>
      </w:rPr>
    </w:lvl>
  </w:abstractNum>
  <w:abstractNum w:abstractNumId="39">
    <w:nsid w:val="67C0082D"/>
    <w:multiLevelType w:val="hybridMultilevel"/>
    <w:tmpl w:val="0C7AF0C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8A30460"/>
    <w:multiLevelType w:val="hybridMultilevel"/>
    <w:tmpl w:val="34C6E14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68D32276"/>
    <w:multiLevelType w:val="multilevel"/>
    <w:tmpl w:val="84D8F566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2">
    <w:nsid w:val="6D0536CE"/>
    <w:multiLevelType w:val="multilevel"/>
    <w:tmpl w:val="7DA466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1615E02"/>
    <w:multiLevelType w:val="multilevel"/>
    <w:tmpl w:val="945279BE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>
    <w:nsid w:val="7342764A"/>
    <w:multiLevelType w:val="multilevel"/>
    <w:tmpl w:val="7DA46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3D3332D"/>
    <w:multiLevelType w:val="hybridMultilevel"/>
    <w:tmpl w:val="E3140FF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4855DD6"/>
    <w:multiLevelType w:val="multilevel"/>
    <w:tmpl w:val="47482384"/>
    <w:lvl w:ilvl="0">
      <w:start w:val="1"/>
      <w:numFmt w:val="decimal"/>
      <w:lvlText w:val="%1."/>
      <w:lvlJc w:val="left"/>
      <w:pPr>
        <w:ind w:left="1155" w:hanging="115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47">
    <w:nsid w:val="7BE96B09"/>
    <w:multiLevelType w:val="multilevel"/>
    <w:tmpl w:val="31A6200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44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667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85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76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262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848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6712" w:hanging="1800"/>
      </w:pPr>
      <w:rPr>
        <w:vertAlign w:val="baseline"/>
      </w:rPr>
    </w:lvl>
  </w:abstractNum>
  <w:abstractNum w:abstractNumId="48">
    <w:nsid w:val="7BF82E3B"/>
    <w:multiLevelType w:val="multilevel"/>
    <w:tmpl w:val="7812C8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nsid w:val="7D0B5D0E"/>
    <w:multiLevelType w:val="multilevel"/>
    <w:tmpl w:val="68B8E5D4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num w:numId="1">
    <w:abstractNumId w:val="49"/>
  </w:num>
  <w:num w:numId="2">
    <w:abstractNumId w:val="28"/>
  </w:num>
  <w:num w:numId="3">
    <w:abstractNumId w:val="19"/>
  </w:num>
  <w:num w:numId="4">
    <w:abstractNumId w:val="31"/>
  </w:num>
  <w:num w:numId="5">
    <w:abstractNumId w:val="43"/>
  </w:num>
  <w:num w:numId="6">
    <w:abstractNumId w:val="7"/>
  </w:num>
  <w:num w:numId="7">
    <w:abstractNumId w:val="41"/>
  </w:num>
  <w:num w:numId="8">
    <w:abstractNumId w:val="46"/>
  </w:num>
  <w:num w:numId="9">
    <w:abstractNumId w:val="47"/>
  </w:num>
  <w:num w:numId="10">
    <w:abstractNumId w:val="48"/>
  </w:num>
  <w:num w:numId="11">
    <w:abstractNumId w:val="35"/>
  </w:num>
  <w:num w:numId="12">
    <w:abstractNumId w:val="11"/>
  </w:num>
  <w:num w:numId="13">
    <w:abstractNumId w:val="1"/>
  </w:num>
  <w:num w:numId="14">
    <w:abstractNumId w:val="38"/>
  </w:num>
  <w:num w:numId="15">
    <w:abstractNumId w:val="37"/>
  </w:num>
  <w:num w:numId="16">
    <w:abstractNumId w:val="9"/>
  </w:num>
  <w:num w:numId="17">
    <w:abstractNumId w:val="32"/>
  </w:num>
  <w:num w:numId="18">
    <w:abstractNumId w:val="17"/>
  </w:num>
  <w:num w:numId="19">
    <w:abstractNumId w:val="5"/>
  </w:num>
  <w:num w:numId="20">
    <w:abstractNumId w:val="36"/>
  </w:num>
  <w:num w:numId="21">
    <w:abstractNumId w:val="4"/>
  </w:num>
  <w:num w:numId="22">
    <w:abstractNumId w:val="34"/>
  </w:num>
  <w:num w:numId="23">
    <w:abstractNumId w:val="13"/>
  </w:num>
  <w:num w:numId="24">
    <w:abstractNumId w:val="3"/>
  </w:num>
  <w:num w:numId="25">
    <w:abstractNumId w:val="44"/>
  </w:num>
  <w:num w:numId="26">
    <w:abstractNumId w:val="14"/>
  </w:num>
  <w:num w:numId="27">
    <w:abstractNumId w:val="10"/>
  </w:num>
  <w:num w:numId="28">
    <w:abstractNumId w:val="6"/>
  </w:num>
  <w:num w:numId="29">
    <w:abstractNumId w:val="33"/>
  </w:num>
  <w:num w:numId="30">
    <w:abstractNumId w:val="16"/>
  </w:num>
  <w:num w:numId="31">
    <w:abstractNumId w:val="18"/>
  </w:num>
  <w:num w:numId="32">
    <w:abstractNumId w:val="42"/>
  </w:num>
  <w:num w:numId="33">
    <w:abstractNumId w:val="24"/>
  </w:num>
  <w:num w:numId="34">
    <w:abstractNumId w:val="21"/>
  </w:num>
  <w:num w:numId="35">
    <w:abstractNumId w:val="0"/>
  </w:num>
  <w:num w:numId="36">
    <w:abstractNumId w:val="29"/>
  </w:num>
  <w:num w:numId="37">
    <w:abstractNumId w:val="22"/>
  </w:num>
  <w:num w:numId="38">
    <w:abstractNumId w:val="27"/>
  </w:num>
  <w:num w:numId="39">
    <w:abstractNumId w:val="20"/>
  </w:num>
  <w:num w:numId="40">
    <w:abstractNumId w:val="30"/>
  </w:num>
  <w:num w:numId="41">
    <w:abstractNumId w:val="45"/>
  </w:num>
  <w:num w:numId="42">
    <w:abstractNumId w:val="2"/>
  </w:num>
  <w:num w:numId="43">
    <w:abstractNumId w:val="23"/>
  </w:num>
  <w:num w:numId="44">
    <w:abstractNumId w:val="40"/>
  </w:num>
  <w:num w:numId="45">
    <w:abstractNumId w:val="8"/>
  </w:num>
  <w:num w:numId="46">
    <w:abstractNumId w:val="39"/>
  </w:num>
  <w:num w:numId="47">
    <w:abstractNumId w:val="26"/>
  </w:num>
  <w:num w:numId="48">
    <w:abstractNumId w:val="15"/>
  </w:num>
  <w:num w:numId="49">
    <w:abstractNumId w:val="25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13F"/>
    <w:rsid w:val="00002D93"/>
    <w:rsid w:val="000A27F5"/>
    <w:rsid w:val="00194A4C"/>
    <w:rsid w:val="002050FA"/>
    <w:rsid w:val="002B72EF"/>
    <w:rsid w:val="003A02E1"/>
    <w:rsid w:val="00462DE1"/>
    <w:rsid w:val="0050113F"/>
    <w:rsid w:val="0053489E"/>
    <w:rsid w:val="005D17F3"/>
    <w:rsid w:val="005F21E7"/>
    <w:rsid w:val="00672D1F"/>
    <w:rsid w:val="00745755"/>
    <w:rsid w:val="00875C34"/>
    <w:rsid w:val="009302DC"/>
    <w:rsid w:val="009A4E86"/>
    <w:rsid w:val="009D1AC4"/>
    <w:rsid w:val="00A62CF3"/>
    <w:rsid w:val="00BE5AF3"/>
    <w:rsid w:val="00DB3874"/>
    <w:rsid w:val="00FA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74"/>
  </w:style>
  <w:style w:type="paragraph" w:styleId="1">
    <w:name w:val="heading 1"/>
    <w:basedOn w:val="10"/>
    <w:next w:val="10"/>
    <w:qFormat/>
    <w:rsid w:val="005011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qFormat/>
    <w:rsid w:val="005011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qFormat/>
    <w:rsid w:val="005011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rsid w:val="005011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qFormat/>
    <w:rsid w:val="005011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qFormat/>
    <w:rsid w:val="0050113F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2B72EF"/>
    <w:pPr>
      <w:keepNext/>
      <w:tabs>
        <w:tab w:val="left" w:pos="4820"/>
        <w:tab w:val="left" w:pos="8080"/>
      </w:tabs>
      <w:jc w:val="center"/>
      <w:outlineLvl w:val="6"/>
    </w:pPr>
    <w:rPr>
      <w:rFonts w:ascii="Times New Roman" w:eastAsia="Times New Roman" w:hAnsi="Times New Roman" w:cs="Times New Roman"/>
      <w:b/>
      <w:sz w:val="40"/>
      <w:lang w:val="en-US" w:eastAsia="ru-RU"/>
    </w:rPr>
  </w:style>
  <w:style w:type="paragraph" w:styleId="8">
    <w:name w:val="heading 8"/>
    <w:basedOn w:val="a"/>
    <w:next w:val="a"/>
    <w:link w:val="80"/>
    <w:qFormat/>
    <w:rsid w:val="002B72EF"/>
    <w:pPr>
      <w:keepNext/>
      <w:tabs>
        <w:tab w:val="left" w:pos="4820"/>
        <w:tab w:val="left" w:pos="8080"/>
      </w:tabs>
      <w:jc w:val="center"/>
      <w:outlineLvl w:val="7"/>
    </w:pPr>
    <w:rPr>
      <w:rFonts w:ascii="Times New Roman" w:eastAsia="Times New Roman" w:hAnsi="Times New Roman" w:cs="Times New Roman"/>
      <w:b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0113F"/>
  </w:style>
  <w:style w:type="table" w:customStyle="1" w:styleId="TableNormal">
    <w:name w:val="Table Normal"/>
    <w:rsid w:val="005011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qFormat/>
    <w:rsid w:val="0050113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011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011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011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011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011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011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011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B72EF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c">
    <w:name w:val="header"/>
    <w:basedOn w:val="a"/>
    <w:link w:val="ad"/>
    <w:uiPriority w:val="99"/>
    <w:rsid w:val="002B72E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2B72EF"/>
    <w:rPr>
      <w:rFonts w:ascii="Times New Roman" w:eastAsia="Times New Roman" w:hAnsi="Times New Roman" w:cs="Times New Roman"/>
      <w:sz w:val="24"/>
    </w:rPr>
  </w:style>
  <w:style w:type="character" w:customStyle="1" w:styleId="70">
    <w:name w:val="Заголовок 7 Знак"/>
    <w:basedOn w:val="a0"/>
    <w:link w:val="7"/>
    <w:rsid w:val="002B72EF"/>
    <w:rPr>
      <w:rFonts w:ascii="Times New Roman" w:eastAsia="Times New Roman" w:hAnsi="Times New Roman" w:cs="Times New Roman"/>
      <w:b/>
      <w:sz w:val="40"/>
      <w:lang w:val="en-US" w:eastAsia="ru-RU"/>
    </w:rPr>
  </w:style>
  <w:style w:type="character" w:customStyle="1" w:styleId="80">
    <w:name w:val="Заголовок 8 Знак"/>
    <w:basedOn w:val="a0"/>
    <w:link w:val="8"/>
    <w:rsid w:val="002B72EF"/>
    <w:rPr>
      <w:rFonts w:ascii="Times New Roman" w:eastAsia="Times New Roman" w:hAnsi="Times New Roman" w:cs="Times New Roman"/>
      <w:b/>
      <w:sz w:val="44"/>
      <w:lang w:eastAsia="ru-RU"/>
    </w:rPr>
  </w:style>
  <w:style w:type="paragraph" w:styleId="ae">
    <w:name w:val="footer"/>
    <w:basedOn w:val="a"/>
    <w:link w:val="af"/>
    <w:rsid w:val="002B72E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2B72EF"/>
    <w:rPr>
      <w:rFonts w:ascii="Times New Roman" w:eastAsia="Times New Roman" w:hAnsi="Times New Roman" w:cs="Times New Roman"/>
      <w:sz w:val="24"/>
      <w:lang w:val="ru-RU" w:eastAsia="ru-RU"/>
    </w:rPr>
  </w:style>
  <w:style w:type="character" w:styleId="af0">
    <w:name w:val="page number"/>
    <w:basedOn w:val="a0"/>
    <w:rsid w:val="002B72EF"/>
  </w:style>
  <w:style w:type="paragraph" w:styleId="af1">
    <w:name w:val="caption"/>
    <w:basedOn w:val="a"/>
    <w:next w:val="a"/>
    <w:qFormat/>
    <w:rsid w:val="002B72EF"/>
    <w:pPr>
      <w:jc w:val="center"/>
    </w:pPr>
    <w:rPr>
      <w:rFonts w:ascii="Times New Roman" w:eastAsia="Times New Roman" w:hAnsi="Times New Roman" w:cs="Times New Roman"/>
      <w:sz w:val="36"/>
      <w:lang w:eastAsia="ru-RU"/>
    </w:rPr>
  </w:style>
  <w:style w:type="paragraph" w:styleId="af2">
    <w:name w:val="Body Text Indent"/>
    <w:basedOn w:val="a"/>
    <w:link w:val="af3"/>
    <w:rsid w:val="002B72EF"/>
    <w:pPr>
      <w:tabs>
        <w:tab w:val="left" w:pos="426"/>
      </w:tabs>
      <w:ind w:left="420"/>
      <w:jc w:val="both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B72EF"/>
    <w:rPr>
      <w:rFonts w:ascii="Times New Roman" w:eastAsia="Times New Roman" w:hAnsi="Times New Roman" w:cs="Times New Roman"/>
      <w:sz w:val="32"/>
      <w:lang w:eastAsia="ru-RU"/>
    </w:rPr>
  </w:style>
  <w:style w:type="paragraph" w:styleId="20">
    <w:name w:val="Body Text Indent 2"/>
    <w:basedOn w:val="a"/>
    <w:link w:val="21"/>
    <w:rsid w:val="002B72EF"/>
    <w:pPr>
      <w:tabs>
        <w:tab w:val="left" w:pos="993"/>
        <w:tab w:val="left" w:pos="8080"/>
      </w:tabs>
      <w:ind w:left="-567"/>
      <w:jc w:val="both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B72EF"/>
    <w:rPr>
      <w:rFonts w:ascii="Times New Roman" w:eastAsia="Times New Roman" w:hAnsi="Times New Roman" w:cs="Times New Roman"/>
      <w:sz w:val="32"/>
      <w:lang w:eastAsia="ru-RU"/>
    </w:rPr>
  </w:style>
  <w:style w:type="paragraph" w:styleId="30">
    <w:name w:val="Body Text Indent 3"/>
    <w:basedOn w:val="a"/>
    <w:link w:val="31"/>
    <w:rsid w:val="002B72EF"/>
    <w:pPr>
      <w:tabs>
        <w:tab w:val="left" w:pos="4820"/>
        <w:tab w:val="left" w:pos="8080"/>
      </w:tabs>
      <w:ind w:left="-284"/>
      <w:jc w:val="both"/>
    </w:pPr>
    <w:rPr>
      <w:rFonts w:ascii="Times New Roman" w:eastAsia="Times New Roman" w:hAnsi="Times New Roman" w:cs="Times New Roman"/>
      <w:sz w:val="32"/>
      <w:lang w:val="en-US" w:eastAsia="ru-RU"/>
    </w:rPr>
  </w:style>
  <w:style w:type="character" w:customStyle="1" w:styleId="31">
    <w:name w:val="Основной текст с отступом 3 Знак"/>
    <w:basedOn w:val="a0"/>
    <w:link w:val="30"/>
    <w:rsid w:val="002B72EF"/>
    <w:rPr>
      <w:rFonts w:ascii="Times New Roman" w:eastAsia="Times New Roman" w:hAnsi="Times New Roman" w:cs="Times New Roman"/>
      <w:sz w:val="32"/>
      <w:lang w:val="en-US" w:eastAsia="ru-RU"/>
    </w:rPr>
  </w:style>
  <w:style w:type="paragraph" w:styleId="af4">
    <w:name w:val="Balloon Text"/>
    <w:basedOn w:val="a"/>
    <w:link w:val="af5"/>
    <w:semiHidden/>
    <w:rsid w:val="002B72E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0"/>
    <w:link w:val="af4"/>
    <w:semiHidden/>
    <w:rsid w:val="002B72E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uiPriority w:val="34"/>
    <w:qFormat/>
    <w:rsid w:val="002B72EF"/>
    <w:pPr>
      <w:ind w:left="708"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styleId="af6">
    <w:name w:val="List Paragraph"/>
    <w:basedOn w:val="a"/>
    <w:uiPriority w:val="34"/>
    <w:qFormat/>
    <w:rsid w:val="002B72EF"/>
    <w:pPr>
      <w:ind w:left="708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styleId="af7">
    <w:name w:val="Hyperlink"/>
    <w:uiPriority w:val="99"/>
    <w:unhideWhenUsed/>
    <w:rsid w:val="002B72EF"/>
    <w:rPr>
      <w:color w:val="0000FF"/>
      <w:u w:val="single"/>
    </w:rPr>
  </w:style>
  <w:style w:type="table" w:styleId="af8">
    <w:name w:val="Table Grid"/>
    <w:basedOn w:val="a1"/>
    <w:rsid w:val="002B72E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454-14/paran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17873</Words>
  <Characters>10188</Characters>
  <Application>Microsoft Office Word</Application>
  <DocSecurity>0</DocSecurity>
  <Lines>84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pc</cp:lastModifiedBy>
  <cp:revision>10</cp:revision>
  <cp:lastPrinted>2020-02-06T10:59:00Z</cp:lastPrinted>
  <dcterms:created xsi:type="dcterms:W3CDTF">2019-04-02T07:48:00Z</dcterms:created>
  <dcterms:modified xsi:type="dcterms:W3CDTF">2020-06-01T09:15:00Z</dcterms:modified>
</cp:coreProperties>
</file>