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Домашні завдання з біології та хімії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на період карантину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 (06.04 до 10.04.2020)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center"/>
        <w:rPr>
          <w:rFonts w:ascii="Proxima Nova" w:cs="Proxima Nova" w:eastAsia="Proxima Nova" w:hAnsi="Proxima Nova"/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Дистанційне навчання на телебаченні – канал “Рада” та МОН транслюватимуть відеоуроки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color w:val="0070c0"/>
          <w:u w:val="single"/>
        </w:rPr>
      </w:pPr>
      <w:hyperlink r:id="rId6">
        <w:r w:rsidDel="00000000" w:rsidR="00000000" w:rsidRPr="00000000">
          <w:rPr>
            <w:color w:val="0070c0"/>
            <w:u w:val="single"/>
            <w:rtl w:val="0"/>
          </w:rPr>
          <w:t xml:space="preserve">https://nus.org.ua/articles/dystantsijne-navchannya-po-televizori-kanal-rada-ta-mon-translyuvatymut-videouroky/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2201"/>
        <w:gridCol w:w="2902"/>
        <w:gridCol w:w="2410"/>
        <w:gridCol w:w="2551"/>
        <w:tblGridChange w:id="0">
          <w:tblGrid>
            <w:gridCol w:w="1135"/>
            <w:gridCol w:w="2201"/>
            <w:gridCol w:w="2902"/>
            <w:gridCol w:w="2410"/>
            <w:gridCol w:w="2551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Група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ЗАВДАННЯ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ПІДРУЧНИК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курс Біологія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Хвороби спадкового </w:t>
            </w:r>
          </w:p>
          <w:p w:rsidR="00000000" w:rsidDel="00000000" w:rsidP="00000000" w:rsidRDefault="00000000" w:rsidRPr="00000000" w14:paraId="00000019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походження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1B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Перегляньте відео</w:t>
            </w:r>
          </w:p>
          <w:p w:rsidR="00000000" w:rsidDel="00000000" w:rsidP="00000000" w:rsidRDefault="00000000" w:rsidRPr="00000000" w14:paraId="0000001C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https://www.youtube.com/watch?v=1gpBNTB-dSY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вправу № 1стр.205</w:t>
            </w:r>
          </w:p>
          <w:p w:rsidR="00000000" w:rsidDel="00000000" w:rsidP="00000000" w:rsidRDefault="00000000" w:rsidRPr="00000000" w14:paraId="0000001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біології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В.І.Соболь, 2018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http://files.pidruchnyk.com.ua/uploads/book/10-klas-biologija-sobol-2018.pdf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Хвороби спадкового </w:t>
            </w:r>
          </w:p>
          <w:p w:rsidR="00000000" w:rsidDel="00000000" w:rsidP="00000000" w:rsidRDefault="00000000" w:rsidRPr="00000000" w14:paraId="00000024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походження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26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Перегляньте відео</w:t>
            </w:r>
          </w:p>
          <w:p w:rsidR="00000000" w:rsidDel="00000000" w:rsidP="00000000" w:rsidRDefault="00000000" w:rsidRPr="00000000" w14:paraId="00000027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https://www.youtube.com/watch?v=1gpBNTB-dSY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вправу № 1стр.205</w:t>
            </w:r>
          </w:p>
          <w:p w:rsidR="00000000" w:rsidDel="00000000" w:rsidP="00000000" w:rsidRDefault="00000000" w:rsidRPr="00000000" w14:paraId="0000002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біології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В.І.Соболь, 2018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http://files.pidruchnyk.com.ua/uploads/book/10-klas-biologija-sobol-2018.pdf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7" w:hRule="atLeast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курс Біологія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Екологічні чинники та їхня класифікація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3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https://www.youtube.com/watch?v=edePPPz93P4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біології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В.І.Соболь, 2019 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http://files.pidruchnyk.com.ua/uploads/book/11-klas-biologija-sobol-2019.pdf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Статева культура й безпека життя людини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3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презентацію: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https://naurok.com.ua/prezentaciya-na-temu-stateva-kultura-y-bezpeka-zhittya-lyudinii-132432.html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біології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В.І.Соболь, 2019 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http://files.pidruchnyk.com.ua/uploads/book/11-klas-biologija-sobol-2019.pdf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Середовища існування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4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презентацію: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https://naurok.com.ua/prezentaciya-seredovischa-isnuvannya-organizmiv-91487.html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біології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В.І.Соболь, 2019 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http://files.pidruchnyk.com.ua/uploads/book/11-klas-biologija-sobol-2019.pdf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B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курс Екологія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Поняття «деградація природи». Причини і наслідки деградації природних компонентів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 § 11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5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відео: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https://www.youtube.com/watch?v=OKtZy4RLBAg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екології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Л.П.Царик, 2012 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http://files.pidruchnyk.com.ua/uploads/book/Ekologija_11klas_Caryk.pdf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ind w:right="98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Проблема оптимальної ландшафтно-екологічної організації території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16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5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презентацію: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https://www.slideshare.net/kordiak1/16-1-70064293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екології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Л.П.Царик, 2012 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http://files.pidruchnyk.com.ua/uploads/book/Ekologija_11klas_Caryk.pdf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ind w:right="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курс Хімія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Оксиди неметалічних елементів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6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6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https://www.youtube.com/watch?v=d3R1SXvrwnc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 № 149,153 стр. 119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хімії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П.Попель, 2019рік.</w:t>
            </w:r>
          </w:p>
          <w:p w:rsidR="00000000" w:rsidDel="00000000" w:rsidP="00000000" w:rsidRDefault="00000000" w:rsidRPr="00000000" w14:paraId="0000006E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http://files.pidruchnyk.com.ua/uploads/book/11-klas-khimija-popel-2019.pdf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Водневий зв'язок. Металічний зв'язок 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7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презентацію:</w:t>
            </w:r>
          </w:p>
          <w:p w:rsidR="00000000" w:rsidDel="00000000" w:rsidP="00000000" w:rsidRDefault="00000000" w:rsidRPr="00000000" w14:paraId="0000007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https://naurok.com.ua/prezentaciya-po-temi-metalichniy-zv-yazok-125040.html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вправу  № 56 стр. 45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хімії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П.Попель, 2019рік.</w:t>
            </w:r>
          </w:p>
          <w:p w:rsidR="00000000" w:rsidDel="00000000" w:rsidP="00000000" w:rsidRDefault="00000000" w:rsidRPr="00000000" w14:paraId="00000077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http://files.pidruchnyk.com.ua/uploads/book/11-klas-khimija-popel-2019.pdf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Валентність і ступені окиснення елементів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 )</w:t>
            </w:r>
          </w:p>
          <w:p w:rsidR="00000000" w:rsidDel="00000000" w:rsidP="00000000" w:rsidRDefault="00000000" w:rsidRPr="00000000" w14:paraId="0000007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відео:</w:t>
            </w:r>
          </w:p>
          <w:p w:rsidR="00000000" w:rsidDel="00000000" w:rsidP="00000000" w:rsidRDefault="00000000" w:rsidRPr="00000000" w14:paraId="0000007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https://www.youtube.com/watch?v=02vY_x6O6IQ&amp;list=PLExsQHSmZLcV78ZC-O9A9DjXQC9VEMbDp&amp;index=63&amp;t=0s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№ 25,29  стр. 22-23.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хімії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П.Попель, 2019рік.</w:t>
            </w:r>
          </w:p>
          <w:p w:rsidR="00000000" w:rsidDel="00000000" w:rsidP="00000000" w:rsidRDefault="00000000" w:rsidRPr="00000000" w14:paraId="00000080">
            <w:pPr>
              <w:ind w:right="9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http://files.pidruchnyk.com.ua/uploads/book/11-klas-khimija-popel-2019.pdf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ЗНО 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5049"/>
        <w:tblGridChange w:id="0">
          <w:tblGrid>
            <w:gridCol w:w="3936"/>
            <w:gridCol w:w="5049"/>
          </w:tblGrid>
        </w:tblGridChange>
      </w:tblGrid>
      <w:t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ВІДЕО-РЕСУРСТ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 МИНУЛИХ РОКІВ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http://testportal.gov.ua/testy-mynulyh-rokiv/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 ЗНО онлайн з предмета біології та хімії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hyperlink r:id="rId2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https://zno.osvita.ua/biology/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https://zno.osvita.ua/chemistry/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ЗНО-2020 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555555"/>
                <w:sz w:val="24"/>
                <w:szCs w:val="24"/>
                <w:shd w:fill="efefef" w:val="clear"/>
              </w:rPr>
            </w:pPr>
            <w:hyperlink r:id="rId3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http://testportal.gov.ua/zno-2020-2/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Київський регіональний центр оцінювання якості освіти 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https://kyivtest.org.ua/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shd w:fill="ffffff" w:val="clear"/>
              <w:spacing w:after="22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Український біологічний сайт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http://biology.org.ua/index.php?subj=main&amp;lang=ukr&amp;chapter=zno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 онлайн-ресурсів для підготовки до ЗНО з біології</w:t>
            </w:r>
            <w:r w:rsidDel="00000000" w:rsidR="00000000" w:rsidRPr="00000000">
              <w:rPr>
                <w:color w:val="353535"/>
                <w:sz w:val="24"/>
                <w:szCs w:val="24"/>
                <w:shd w:fill="fbfbfb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https://znoclub.com/pidgotovka-do-zno/988-7-resursiv-dlya-pidgotovki-do-zno-z-biologiji.html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онлайн-лабораторій для підготовки до ЗНО з хімії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hyperlink r:id="rId3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https://znoclub.com/pidgotovka-do-zno/974-5-onlajn-laboratorij-dlya-pidgotovki-do-zno-z-khimiji.html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Вебінари для підготовки ЗНО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53535"/>
                <w:sz w:val="24"/>
                <w:szCs w:val="24"/>
                <w:shd w:fill="fbfbfb" w:val="clear"/>
                <w:rtl w:val="0"/>
              </w:rPr>
              <w:t xml:space="preserve"> ILearn (Освіторія)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hyperlink r:id="rId35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https://ilearn.org.ua/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pStyle w:val="Heading1"/>
              <w:shd w:fill="f9f7f7" w:val="clear"/>
              <w:rPr>
                <w:b w:val="0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b w:val="0"/>
                <w:sz w:val="24"/>
                <w:szCs w:val="24"/>
                <w:shd w:fill="fbfbfb" w:val="clear"/>
                <w:rtl w:val="0"/>
              </w:rPr>
              <w:t xml:space="preserve">BeSmart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hyperlink r:id="rId3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https://besmart.study/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426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Proxima No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727ca3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files.pidruchnyk.com.ua/uploads/book/Ekologija_11klas_Caryk.pdf" TargetMode="External"/><Relationship Id="rId22" Type="http://schemas.openxmlformats.org/officeDocument/2006/relationships/hyperlink" Target="http://files.pidruchnyk.com.ua/uploads/book/11-klas-khimija-popel-2019.pdf" TargetMode="External"/><Relationship Id="rId21" Type="http://schemas.openxmlformats.org/officeDocument/2006/relationships/hyperlink" Target="https://www.youtube.com/watch?v=d3R1SXvrwnc" TargetMode="External"/><Relationship Id="rId24" Type="http://schemas.openxmlformats.org/officeDocument/2006/relationships/hyperlink" Target="http://files.pidruchnyk.com.ua/uploads/book/11-klas-khimija-popel-2019.pdf" TargetMode="External"/><Relationship Id="rId23" Type="http://schemas.openxmlformats.org/officeDocument/2006/relationships/hyperlink" Target="https://naurok.com.ua/prezentaciya-po-temi-metalichniy-zv-yazok-125040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1gpBNTB-dSY" TargetMode="External"/><Relationship Id="rId26" Type="http://schemas.openxmlformats.org/officeDocument/2006/relationships/hyperlink" Target="http://files.pidruchnyk.com.ua/uploads/book/11-klas-khimija-popel-2019.pdf" TargetMode="External"/><Relationship Id="rId25" Type="http://schemas.openxmlformats.org/officeDocument/2006/relationships/hyperlink" Target="https://www.youtube.com/watch?v=02vY_x6O6IQ&amp;list=PLExsQHSmZLcV78ZC-O9A9DjXQC9VEMbDp&amp;index=63&amp;t=0s" TargetMode="External"/><Relationship Id="rId28" Type="http://schemas.openxmlformats.org/officeDocument/2006/relationships/hyperlink" Target="https://zno.osvita.ua/biology/" TargetMode="External"/><Relationship Id="rId27" Type="http://schemas.openxmlformats.org/officeDocument/2006/relationships/hyperlink" Target="http://testportal.gov.ua/testy-mynulyh-rokiv/" TargetMode="External"/><Relationship Id="rId5" Type="http://schemas.openxmlformats.org/officeDocument/2006/relationships/styles" Target="styles.xml"/><Relationship Id="rId6" Type="http://schemas.openxmlformats.org/officeDocument/2006/relationships/hyperlink" Target="https://nus.org.ua/articles/dystantsijne-navchannya-po-televizori-kanal-rada-ta-mon-translyuvatymut-videouroky/" TargetMode="External"/><Relationship Id="rId29" Type="http://schemas.openxmlformats.org/officeDocument/2006/relationships/hyperlink" Target="https://zno.osvita.ua/chemistry/" TargetMode="External"/><Relationship Id="rId7" Type="http://schemas.openxmlformats.org/officeDocument/2006/relationships/hyperlink" Target="https://www.youtube.com/watch?v=1gpBNTB-dSY" TargetMode="External"/><Relationship Id="rId8" Type="http://schemas.openxmlformats.org/officeDocument/2006/relationships/hyperlink" Target="http://files.pidruchnyk.com.ua/uploads/book/10-klas-biologija-sobol-2018.pdf" TargetMode="External"/><Relationship Id="rId31" Type="http://schemas.openxmlformats.org/officeDocument/2006/relationships/hyperlink" Target="https://kyivtest.org.ua/" TargetMode="External"/><Relationship Id="rId30" Type="http://schemas.openxmlformats.org/officeDocument/2006/relationships/hyperlink" Target="http://testportal.gov.ua/zno-2020-2/" TargetMode="External"/><Relationship Id="rId11" Type="http://schemas.openxmlformats.org/officeDocument/2006/relationships/hyperlink" Target="https://www.youtube.com/watch?v=edePPPz93P4" TargetMode="External"/><Relationship Id="rId33" Type="http://schemas.openxmlformats.org/officeDocument/2006/relationships/hyperlink" Target="https://znoclub.com/pidgotovka-do-zno/988-7-resursiv-dlya-pidgotovki-do-zno-z-biologiji.html" TargetMode="External"/><Relationship Id="rId10" Type="http://schemas.openxmlformats.org/officeDocument/2006/relationships/hyperlink" Target="http://files.pidruchnyk.com.ua/uploads/book/10-klas-biologija-sobol-2018.pdf" TargetMode="External"/><Relationship Id="rId32" Type="http://schemas.openxmlformats.org/officeDocument/2006/relationships/hyperlink" Target="http://biology.org.ua/index.php?subj=main&amp;lang=ukr&amp;chapter=zno" TargetMode="External"/><Relationship Id="rId13" Type="http://schemas.openxmlformats.org/officeDocument/2006/relationships/hyperlink" Target="https://naurok.com.ua/prezentaciya-na-temu-stateva-kultura-y-bezpeka-zhittya-lyudinii-132432.html" TargetMode="External"/><Relationship Id="rId35" Type="http://schemas.openxmlformats.org/officeDocument/2006/relationships/hyperlink" Target="https://ilearn.org.ua/" TargetMode="External"/><Relationship Id="rId12" Type="http://schemas.openxmlformats.org/officeDocument/2006/relationships/hyperlink" Target="http://files.pidruchnyk.com.ua/uploads/book/11-klas-biologija-sobol-2019.pdf" TargetMode="External"/><Relationship Id="rId34" Type="http://schemas.openxmlformats.org/officeDocument/2006/relationships/hyperlink" Target="https://znoclub.com/pidgotovka-do-zno/974-5-onlajn-laboratorij-dlya-pidgotovki-do-zno-z-khimiji.html" TargetMode="External"/><Relationship Id="rId15" Type="http://schemas.openxmlformats.org/officeDocument/2006/relationships/hyperlink" Target="https://naurok.com.ua/prezentaciya-seredovischa-isnuvannya-organizmiv-91487.html" TargetMode="External"/><Relationship Id="rId14" Type="http://schemas.openxmlformats.org/officeDocument/2006/relationships/hyperlink" Target="http://files.pidruchnyk.com.ua/uploads/book/11-klas-biologija-sobol-2019.pdf" TargetMode="External"/><Relationship Id="rId36" Type="http://schemas.openxmlformats.org/officeDocument/2006/relationships/hyperlink" Target="https://besmart.study/" TargetMode="External"/><Relationship Id="rId17" Type="http://schemas.openxmlformats.org/officeDocument/2006/relationships/hyperlink" Target="https://www.youtube.com/watch?v=OKtZy4RLBAg" TargetMode="External"/><Relationship Id="rId16" Type="http://schemas.openxmlformats.org/officeDocument/2006/relationships/hyperlink" Target="http://files.pidruchnyk.com.ua/uploads/book/11-klas-biologija-sobol-2019.pdf" TargetMode="External"/><Relationship Id="rId19" Type="http://schemas.openxmlformats.org/officeDocument/2006/relationships/hyperlink" Target="https://www.slideshare.net/kordiak1/16-1-70064293" TargetMode="External"/><Relationship Id="rId18" Type="http://schemas.openxmlformats.org/officeDocument/2006/relationships/hyperlink" Target="http://files.pidruchnyk.com.ua/uploads/book/Ekologija_11klas_Cary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